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CA4" w:rsidRPr="00D97F4E" w:rsidRDefault="004B4CA4" w:rsidP="004B4CA4">
      <w:pPr>
        <w:jc w:val="center"/>
        <w:rPr>
          <w:sz w:val="28"/>
          <w:szCs w:val="28"/>
        </w:rPr>
      </w:pPr>
    </w:p>
    <w:p w:rsidR="004B4CA4" w:rsidRPr="00D97F4E" w:rsidRDefault="004B4CA4" w:rsidP="004B4CA4">
      <w:pPr>
        <w:rPr>
          <w:spacing w:val="-10"/>
          <w:sz w:val="28"/>
          <w:szCs w:val="28"/>
        </w:rPr>
      </w:pPr>
      <w:r w:rsidRPr="00D97F4E">
        <w:rPr>
          <w:spacing w:val="-10"/>
          <w:sz w:val="28"/>
          <w:szCs w:val="28"/>
        </w:rPr>
        <w:t>КОМИТЕТ ТАРИФНОГО РЕГУЛИРОВАНИЯ ВОЛГОГРАДСКОЙ ОБЛАСТИ</w:t>
      </w:r>
    </w:p>
    <w:p w:rsidR="004B4CA4" w:rsidRPr="00D97F4E" w:rsidRDefault="004B4CA4" w:rsidP="004B4CA4">
      <w:pPr>
        <w:jc w:val="center"/>
        <w:rPr>
          <w:sz w:val="28"/>
          <w:szCs w:val="28"/>
        </w:rPr>
      </w:pPr>
      <w:r w:rsidRPr="00D97F4E">
        <w:rPr>
          <w:sz w:val="28"/>
          <w:szCs w:val="28"/>
        </w:rPr>
        <w:t>(КТР ВОЛГОГРАДСКОЙ ОБЛАСТИ)</w:t>
      </w:r>
    </w:p>
    <w:p w:rsidR="004B4CA4" w:rsidRPr="00D97F4E" w:rsidRDefault="004B4CA4" w:rsidP="004B4CA4">
      <w:pPr>
        <w:jc w:val="center"/>
        <w:rPr>
          <w:sz w:val="28"/>
          <w:szCs w:val="28"/>
        </w:rPr>
      </w:pPr>
    </w:p>
    <w:p w:rsidR="004B4CA4" w:rsidRPr="00D97F4E" w:rsidRDefault="00D5021E" w:rsidP="004B4CA4">
      <w:pPr>
        <w:spacing w:line="360" w:lineRule="auto"/>
        <w:jc w:val="center"/>
        <w:rPr>
          <w:b/>
          <w:sz w:val="28"/>
          <w:szCs w:val="28"/>
        </w:rPr>
      </w:pPr>
      <w:r w:rsidRPr="009C53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266700</wp:posOffset>
                </wp:positionV>
                <wp:extent cx="455295" cy="168275"/>
                <wp:effectExtent l="190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4D9" w:rsidRPr="00D97F4E" w:rsidRDefault="001734D9" w:rsidP="004B4CA4">
                            <w:pPr>
                              <w:spacing w:line="260" w:lineRule="exact"/>
                            </w:pPr>
                            <w:r>
                              <w:t>47/11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2pt;margin-top:21pt;width:35.85pt;height: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" stroked="f">
                <v:textbox inset="0,0,0,0">
                  <w:txbxContent>
                    <w:p w:rsidR="001734D9" w:rsidRPr="00D97F4E" w:rsidRDefault="001734D9" w:rsidP="004B4CA4">
                      <w:pPr>
                        <w:spacing w:line="260" w:lineRule="exact"/>
                      </w:pPr>
                      <w:r>
                        <w:t>47/11</w:t>
                      </w:r>
                    </w:p>
                  </w:txbxContent>
                </v:textbox>
              </v:shape>
            </w:pict>
          </mc:Fallback>
        </mc:AlternateContent>
      </w:r>
      <w:r w:rsidRPr="009C53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259715</wp:posOffset>
                </wp:positionV>
                <wp:extent cx="1535430" cy="175260"/>
                <wp:effectExtent l="3810" t="635" r="381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4D9" w:rsidRPr="00D97F4E" w:rsidRDefault="001734D9" w:rsidP="004B4CA4">
                            <w:r w:rsidRPr="00D97F4E">
                              <w:t>10 декабря 2024 г.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.35pt;margin-top:20.45pt;width:120.9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" stroked="f">
                <v:textbox inset=",0,,0">
                  <w:txbxContent>
                    <w:p w:rsidR="001734D9" w:rsidRPr="00D97F4E" w:rsidRDefault="001734D9" w:rsidP="004B4CA4">
                      <w:r w:rsidRPr="00D97F4E">
                        <w:t>10 декабря 2024 г.</w:t>
                      </w:r>
                    </w:p>
                  </w:txbxContent>
                </v:textbox>
              </v:shape>
            </w:pict>
          </mc:Fallback>
        </mc:AlternateContent>
      </w:r>
      <w:r w:rsidR="004B4CA4" w:rsidRPr="00D97F4E">
        <w:rPr>
          <w:b/>
          <w:sz w:val="28"/>
          <w:szCs w:val="28"/>
        </w:rPr>
        <w:t>ПРИКАЗ</w:t>
      </w:r>
    </w:p>
    <w:p w:rsidR="004B4CA4" w:rsidRPr="00D97F4E" w:rsidRDefault="004B4CA4" w:rsidP="004B4CA4">
      <w:pPr>
        <w:tabs>
          <w:tab w:val="left" w:pos="4395"/>
        </w:tabs>
        <w:spacing w:line="360" w:lineRule="auto"/>
      </w:pPr>
      <w:r w:rsidRPr="00D97F4E">
        <w:t>____________________</w:t>
      </w:r>
      <w:r w:rsidRPr="00D97F4E">
        <w:tab/>
      </w:r>
      <w:r w:rsidRPr="00D97F4E">
        <w:tab/>
      </w:r>
      <w:r w:rsidRPr="00D97F4E">
        <w:tab/>
      </w:r>
      <w:r w:rsidRPr="00D97F4E">
        <w:tab/>
      </w:r>
      <w:r w:rsidRPr="00D97F4E">
        <w:tab/>
      </w:r>
      <w:r w:rsidRPr="00D97F4E">
        <w:tab/>
        <w:t>№ _______</w:t>
      </w:r>
    </w:p>
    <w:p w:rsidR="004B4CA4" w:rsidRDefault="004B4CA4" w:rsidP="004B4CA4">
      <w:pPr>
        <w:jc w:val="center"/>
      </w:pPr>
      <w:r w:rsidRPr="00D97F4E">
        <w:t>Волгоград</w:t>
      </w:r>
    </w:p>
    <w:p w:rsidR="004B4CA4" w:rsidRDefault="004B4CA4" w:rsidP="004B4CA4">
      <w:pPr>
        <w:jc w:val="center"/>
      </w:pPr>
    </w:p>
    <w:p w:rsidR="002C5F89" w:rsidRDefault="002C5F89" w:rsidP="004B4CA4">
      <w:pPr>
        <w:jc w:val="center"/>
      </w:pPr>
    </w:p>
    <w:p w:rsidR="002C5F89" w:rsidRPr="00D97F4E" w:rsidRDefault="002C5F89" w:rsidP="004B4CA4">
      <w:pPr>
        <w:jc w:val="center"/>
      </w:pPr>
    </w:p>
    <w:p w:rsidR="00754D26" w:rsidRPr="004B4CA4" w:rsidRDefault="005E5EB4" w:rsidP="002C5F89">
      <w:pPr>
        <w:pStyle w:val="ConsPlusTitle"/>
        <w:jc w:val="center"/>
        <w:outlineLvl w:val="0"/>
        <w:rPr>
          <w:b w:val="0"/>
        </w:rPr>
      </w:pPr>
      <w:r w:rsidRPr="004B4CA4">
        <w:rPr>
          <w:b w:val="0"/>
        </w:rPr>
        <w:t>О внесении изменени</w:t>
      </w:r>
      <w:r w:rsidR="00940288" w:rsidRPr="004B4CA4">
        <w:rPr>
          <w:b w:val="0"/>
        </w:rPr>
        <w:t>й</w:t>
      </w:r>
      <w:r w:rsidRPr="004B4CA4">
        <w:rPr>
          <w:b w:val="0"/>
        </w:rPr>
        <w:t xml:space="preserve"> в приказ комитета тарифного регулирования Волгоградской области от 28</w:t>
      </w:r>
      <w:r w:rsidR="002C5F89">
        <w:rPr>
          <w:b w:val="0"/>
        </w:rPr>
        <w:t xml:space="preserve"> </w:t>
      </w:r>
      <w:r w:rsidRPr="004B4CA4">
        <w:rPr>
          <w:b w:val="0"/>
        </w:rPr>
        <w:t>ноября 2022</w:t>
      </w:r>
      <w:r w:rsidR="002C5F89">
        <w:rPr>
          <w:b w:val="0"/>
        </w:rPr>
        <w:t xml:space="preserve"> </w:t>
      </w:r>
      <w:r w:rsidRPr="004B4CA4">
        <w:rPr>
          <w:b w:val="0"/>
        </w:rPr>
        <w:t xml:space="preserve">г. </w:t>
      </w:r>
      <w:r w:rsidR="00940288" w:rsidRPr="004B4CA4">
        <w:rPr>
          <w:b w:val="0"/>
        </w:rPr>
        <w:t xml:space="preserve">№ 45/15 </w:t>
      </w:r>
      <w:r w:rsidR="001C309A" w:rsidRPr="004B4CA4">
        <w:rPr>
          <w:b w:val="0"/>
        </w:rPr>
        <w:t xml:space="preserve">"Об установлении единых (котловых) тарифов </w:t>
      </w:r>
      <w:r w:rsidR="002C5F89">
        <w:rPr>
          <w:b w:val="0"/>
        </w:rPr>
        <w:br/>
      </w:r>
      <w:r w:rsidR="001C309A" w:rsidRPr="004B4CA4">
        <w:rPr>
          <w:b w:val="0"/>
        </w:rPr>
        <w:t>на услуги по передаче электрической энергии на 2023 - 2027 годы"</w:t>
      </w:r>
    </w:p>
    <w:p w:rsidR="00A054CD" w:rsidRDefault="00A054CD" w:rsidP="004B4CA4">
      <w:pPr>
        <w:pStyle w:val="ConsPlusTitle"/>
        <w:jc w:val="center"/>
        <w:outlineLvl w:val="0"/>
        <w:rPr>
          <w:b w:val="0"/>
        </w:rPr>
      </w:pPr>
      <w:bookmarkStart w:id="0" w:name="_GoBack"/>
      <w:bookmarkEnd w:id="0"/>
    </w:p>
    <w:p w:rsidR="002C5F89" w:rsidRDefault="002C5F89" w:rsidP="004B4CA4">
      <w:pPr>
        <w:pStyle w:val="ConsPlusTitle"/>
        <w:jc w:val="center"/>
        <w:outlineLvl w:val="0"/>
        <w:rPr>
          <w:b w:val="0"/>
        </w:rPr>
      </w:pPr>
    </w:p>
    <w:p w:rsidR="002C5F89" w:rsidRPr="004B4CA4" w:rsidRDefault="002C5F89" w:rsidP="004B4CA4">
      <w:pPr>
        <w:pStyle w:val="ConsPlusTitle"/>
        <w:jc w:val="center"/>
        <w:outlineLvl w:val="0"/>
        <w:rPr>
          <w:b w:val="0"/>
        </w:rPr>
      </w:pPr>
    </w:p>
    <w:p w:rsidR="009B2C61" w:rsidRPr="00712485" w:rsidRDefault="009B2C61" w:rsidP="004B4CA4">
      <w:pPr>
        <w:ind w:firstLine="708"/>
        <w:jc w:val="both"/>
      </w:pPr>
      <w:r w:rsidRPr="00712485">
        <w:t>В соответствии с Федеральным законом от 26 марта 2003 г. №</w:t>
      </w:r>
      <w:r w:rsidR="002C5F89" w:rsidRPr="00712485">
        <w:t> </w:t>
      </w:r>
      <w:r w:rsidRPr="00712485">
        <w:t xml:space="preserve">35-ФЗ </w:t>
      </w:r>
      <w:r w:rsidRPr="00712485">
        <w:br/>
        <w:t xml:space="preserve">"Об электроэнергетике", постановлением Правительства Российской Федерации </w:t>
      </w:r>
      <w:r w:rsidR="002C5F89" w:rsidRPr="00712485">
        <w:br/>
      </w:r>
      <w:r w:rsidRPr="00712485">
        <w:t>от 29 декабря 2011 г. №</w:t>
      </w:r>
      <w:r w:rsidR="002C5F89" w:rsidRPr="00712485">
        <w:t> </w:t>
      </w:r>
      <w:r w:rsidRPr="00712485">
        <w:t>1178 "О ценообразовании в области регулируемых цен (тарифов) в электроэнергетике",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№</w:t>
      </w:r>
      <w:r w:rsidR="002C5F89" w:rsidRPr="00712485">
        <w:t> </w:t>
      </w:r>
      <w:r w:rsidRPr="00712485">
        <w:t>861, приказами ФСТ России от 06 августа 2004 г. №</w:t>
      </w:r>
      <w:r w:rsidR="002C5F89" w:rsidRPr="00712485">
        <w:t> </w:t>
      </w:r>
      <w:r w:rsidRPr="00712485">
        <w:t>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</w:t>
      </w:r>
      <w:r w:rsidR="0008406E" w:rsidRPr="00712485">
        <w:t xml:space="preserve">, </w:t>
      </w:r>
      <w:r w:rsidRPr="00712485">
        <w:t>от 17 февраля 2012 г. №</w:t>
      </w:r>
      <w:r w:rsidR="002C5F89" w:rsidRPr="00712485">
        <w:t> </w:t>
      </w:r>
      <w:r w:rsidRPr="00712485">
        <w:t xml:space="preserve">98-э </w:t>
      </w:r>
      <w:r w:rsidRPr="00712485">
        <w:br/>
      </w:r>
      <w:r w:rsidR="001C309A" w:rsidRPr="00712485">
        <w:t>"Об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выручки"</w:t>
      </w:r>
      <w:r w:rsidRPr="00712485">
        <w:t>, приказами ФАС России от 22 июля 2024 г. №</w:t>
      </w:r>
      <w:r w:rsidR="002C5F89" w:rsidRPr="00712485">
        <w:t> </w:t>
      </w:r>
      <w:r w:rsidRPr="00712485">
        <w:t xml:space="preserve">489/24 "Об утверждении Регламента установления цен (тарифов) </w:t>
      </w:r>
      <w:r w:rsidR="002C5F89" w:rsidRPr="00712485">
        <w:br/>
      </w:r>
      <w:r w:rsidRPr="00712485">
        <w:t xml:space="preserve">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от </w:t>
      </w:r>
      <w:r w:rsidR="004B3A78" w:rsidRPr="00712485">
        <w:t>04</w:t>
      </w:r>
      <w:r w:rsidRPr="00712485">
        <w:t xml:space="preserve"> </w:t>
      </w:r>
      <w:r w:rsidR="001D3A0D" w:rsidRPr="00712485">
        <w:t>декабря</w:t>
      </w:r>
      <w:r w:rsidRPr="00712485">
        <w:t xml:space="preserve"> 202</w:t>
      </w:r>
      <w:r w:rsidR="001D3A0D" w:rsidRPr="00712485">
        <w:t>4</w:t>
      </w:r>
      <w:r w:rsidRPr="00712485">
        <w:t xml:space="preserve"> г. №</w:t>
      </w:r>
      <w:r w:rsidR="002C5F89" w:rsidRPr="00712485">
        <w:t> </w:t>
      </w:r>
      <w:r w:rsidR="004B3A78" w:rsidRPr="00712485">
        <w:t>956/24</w:t>
      </w:r>
      <w:r w:rsidRPr="00712485">
        <w:t xml:space="preserve"> "О согласовании решени</w:t>
      </w:r>
      <w:r w:rsidR="004B3A78" w:rsidRPr="00712485">
        <w:t>й</w:t>
      </w:r>
      <w:r w:rsidRPr="00712485">
        <w:t xml:space="preserve"> </w:t>
      </w:r>
      <w:r w:rsidR="004B3A78" w:rsidRPr="00712485">
        <w:t xml:space="preserve">исполнительных органов субъектов Российской Федерации в области государственного регулирования тарифов </w:t>
      </w:r>
      <w:r w:rsidRPr="00712485">
        <w:t xml:space="preserve">об установлении цен (тарифов) на </w:t>
      </w:r>
      <w:r w:rsidR="004B3A78" w:rsidRPr="00712485">
        <w:t xml:space="preserve">уровне выше максимальных и (или) ниже минимальных предельных уровней, установленных ФАС России, </w:t>
      </w:r>
      <w:r w:rsidR="002C5F89" w:rsidRPr="00712485">
        <w:br/>
      </w:r>
      <w:r w:rsidR="004B3A78" w:rsidRPr="00712485">
        <w:t>на 2025 год</w:t>
      </w:r>
      <w:r w:rsidRPr="00712485">
        <w:t xml:space="preserve">", Положением о комитете тарифного регулирования Волгоградской области, утвержденным постановлением Правительства Волгоградской области </w:t>
      </w:r>
      <w:r w:rsidR="002C5F89" w:rsidRPr="00712485">
        <w:br/>
      </w:r>
      <w:r w:rsidRPr="00712485">
        <w:t>от 06 февраля 2014 г. № 32-п, п р и к а з ы в а ю:</w:t>
      </w:r>
    </w:p>
    <w:p w:rsidR="00C677CC" w:rsidRPr="00712485" w:rsidRDefault="00DC4AE2" w:rsidP="004B4CA4">
      <w:pPr>
        <w:ind w:firstLine="708"/>
        <w:jc w:val="both"/>
      </w:pPr>
      <w:r w:rsidRPr="00712485">
        <w:t>1. </w:t>
      </w:r>
      <w:r w:rsidR="00C677CC" w:rsidRPr="00712485">
        <w:t>Внести в приказ комитета тарифного регулирования Волгоградской области от 28</w:t>
      </w:r>
      <w:r w:rsidR="002C5F89" w:rsidRPr="00712485">
        <w:t xml:space="preserve"> </w:t>
      </w:r>
      <w:r w:rsidR="00C677CC" w:rsidRPr="00712485">
        <w:t>ноября 2022</w:t>
      </w:r>
      <w:r w:rsidR="002C5F89" w:rsidRPr="00712485">
        <w:t xml:space="preserve"> </w:t>
      </w:r>
      <w:r w:rsidR="00C677CC" w:rsidRPr="00712485">
        <w:t xml:space="preserve">г. № 45/15 </w:t>
      </w:r>
      <w:r w:rsidR="009B2C61" w:rsidRPr="00712485">
        <w:t>"</w:t>
      </w:r>
      <w:r w:rsidR="001C309A" w:rsidRPr="00712485">
        <w:t xml:space="preserve">Об установлении единых (котловых) тарифов на услуги по передаче электрической энергии на 2023 - 2027 годы" </w:t>
      </w:r>
      <w:r w:rsidR="00C677CC" w:rsidRPr="00712485">
        <w:t>следующие изменения:</w:t>
      </w:r>
    </w:p>
    <w:p w:rsidR="00034BC2" w:rsidRPr="00712485" w:rsidRDefault="009643A1" w:rsidP="004B4CA4">
      <w:pPr>
        <w:ind w:firstLine="708"/>
        <w:jc w:val="both"/>
      </w:pPr>
      <w:r w:rsidRPr="00712485">
        <w:t>1.1.</w:t>
      </w:r>
      <w:r w:rsidR="008A65EE" w:rsidRPr="00712485">
        <w:t> </w:t>
      </w:r>
      <w:r w:rsidR="00740772" w:rsidRPr="00712485">
        <w:t>В пр</w:t>
      </w:r>
      <w:r w:rsidR="00034BC2" w:rsidRPr="00712485">
        <w:t>иложени</w:t>
      </w:r>
      <w:r w:rsidR="00740772" w:rsidRPr="00712485">
        <w:t>и</w:t>
      </w:r>
      <w:r w:rsidR="00034BC2" w:rsidRPr="00712485">
        <w:t xml:space="preserve"> 5 к приказу </w:t>
      </w:r>
      <w:r w:rsidR="0071725D" w:rsidRPr="00712485">
        <w:t xml:space="preserve">таблицу после слов </w:t>
      </w:r>
      <w:r w:rsidR="00034BC2" w:rsidRPr="00712485">
        <w:t xml:space="preserve">"Единые (котловые) </w:t>
      </w:r>
      <w:hyperlink r:id="rId8" w:history="1">
        <w:r w:rsidR="00034BC2" w:rsidRPr="00712485">
          <w:t>тарифы</w:t>
        </w:r>
      </w:hyperlink>
      <w:r w:rsidR="00034BC2" w:rsidRPr="00712485">
        <w:t xml:space="preserve"> </w:t>
      </w:r>
      <w:r w:rsidR="00244819" w:rsidRPr="00712485">
        <w:br/>
      </w:r>
      <w:r w:rsidR="00034BC2" w:rsidRPr="00712485">
        <w:t>на услуги по передаче электрической энергии</w:t>
      </w:r>
      <w:r w:rsidR="0071725D" w:rsidRPr="00712485">
        <w:t xml:space="preserve"> </w:t>
      </w:r>
      <w:r w:rsidR="00034BC2" w:rsidRPr="00712485">
        <w:t>по сетям Волгоградской области, поставляемой потребителям, не относящимся к населению и приравненным к нему категориям потребителей, на 202</w:t>
      </w:r>
      <w:r w:rsidR="008E7E4A" w:rsidRPr="00712485">
        <w:t>5</w:t>
      </w:r>
      <w:r w:rsidR="00034BC2" w:rsidRPr="00712485">
        <w:t xml:space="preserve"> год</w:t>
      </w:r>
      <w:r w:rsidR="0071725D" w:rsidRPr="00712485">
        <w:t>"</w:t>
      </w:r>
      <w:r w:rsidRPr="00712485">
        <w:t>:</w:t>
      </w:r>
    </w:p>
    <w:p w:rsidR="00CA2483" w:rsidRPr="004B4CA4" w:rsidRDefault="002C5F89" w:rsidP="002C5F89">
      <w:pPr>
        <w:jc w:val="both"/>
      </w:pPr>
      <w:r>
        <w:rPr>
          <w:spacing w:val="-4"/>
        </w:rPr>
        <w:br w:type="page"/>
      </w:r>
      <w:r w:rsidR="00CA2483" w:rsidRPr="004B4CA4">
        <w:lastRenderedPageBreak/>
        <w:t>"</w:t>
      </w:r>
    </w:p>
    <w:tbl>
      <w:tblPr>
        <w:tblW w:w="9270" w:type="dxa"/>
        <w:tblLayout w:type="fixed"/>
        <w:tblCellMar>
          <w:left w:w="62" w:type="dxa"/>
          <w:right w:w="62" w:type="dxa"/>
        </w:tblCellMar>
        <w:tblLook w:val="0020" w:firstRow="1" w:lastRow="0" w:firstColumn="0" w:lastColumn="0" w:noHBand="0" w:noVBand="0"/>
      </w:tblPr>
      <w:tblGrid>
        <w:gridCol w:w="524"/>
        <w:gridCol w:w="1665"/>
        <w:gridCol w:w="1134"/>
        <w:gridCol w:w="1189"/>
        <w:gridCol w:w="1189"/>
        <w:gridCol w:w="1190"/>
        <w:gridCol w:w="1189"/>
        <w:gridCol w:w="1190"/>
      </w:tblGrid>
      <w:tr w:rsidR="00CA2483" w:rsidRPr="004B4CA4" w:rsidTr="002C5F89">
        <w:trPr>
          <w:trHeight w:val="397"/>
          <w:tblHeader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№</w:t>
            </w:r>
            <w:r w:rsidR="00963D2D" w:rsidRPr="004B4CA4">
              <w:rPr>
                <w:sz w:val="16"/>
                <w:szCs w:val="16"/>
              </w:rPr>
              <w:br/>
            </w:r>
            <w:r w:rsidRPr="004B4CA4">
              <w:rPr>
                <w:sz w:val="16"/>
                <w:szCs w:val="16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Тарифные группы потребителей электрической энергии (мощности)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Диапазоны напряжения</w:t>
            </w:r>
          </w:p>
        </w:tc>
      </w:tr>
      <w:tr w:rsidR="00CA2483" w:rsidRPr="004B4CA4" w:rsidTr="002C5F89">
        <w:trPr>
          <w:trHeight w:val="20"/>
          <w:tblHeader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Всего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ВН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CH-I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CH-II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HH</w:t>
            </w:r>
          </w:p>
        </w:tc>
      </w:tr>
      <w:tr w:rsidR="00CA2483" w:rsidRPr="004B4CA4" w:rsidTr="002C5F89">
        <w:trPr>
          <w:trHeight w:val="20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8</w:t>
            </w:r>
          </w:p>
        </w:tc>
      </w:tr>
      <w:tr w:rsidR="00CA2483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Прочие потребители (тарифы указываются без учета НДС)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 полугодие</w:t>
            </w:r>
          </w:p>
        </w:tc>
      </w:tr>
      <w:tr w:rsidR="00CA2483" w:rsidRPr="004B4CA4" w:rsidTr="002C5F89">
        <w:trPr>
          <w:trHeight w:val="4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1.1</w:t>
            </w: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Двухставочный тариф</w:t>
            </w:r>
          </w:p>
        </w:tc>
      </w:tr>
      <w:tr w:rsidR="008E7E4A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1.1.1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A" w:rsidRPr="004B4CA4" w:rsidRDefault="008E7E4A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19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МВт.мес.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1308864,24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1596752,88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2005467,88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2065263,62</w:t>
            </w:r>
          </w:p>
        </w:tc>
      </w:tr>
      <w:tr w:rsidR="008E7E4A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1.1.2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A" w:rsidRPr="004B4CA4" w:rsidRDefault="008E7E4A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19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МВт.ч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129,87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205,26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455,28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1470,60</w:t>
            </w:r>
          </w:p>
        </w:tc>
      </w:tr>
      <w:tr w:rsidR="008E7E4A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A" w:rsidRPr="004B4CA4" w:rsidRDefault="008E7E4A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руб./кВт.ч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1,62012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2,32642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4,09747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6,20530</w:t>
            </w:r>
          </w:p>
        </w:tc>
      </w:tr>
      <w:tr w:rsidR="00CA2483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3" w:rsidRPr="004B4CA4" w:rsidRDefault="00CA2483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тыс. руб.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</w:tr>
      <w:tr w:rsidR="00CA2483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3" w:rsidRPr="004B4CA4" w:rsidRDefault="00CA2483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Ставка перекрестного субсидирования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819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МВт.мес.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</w:tr>
      <w:tr w:rsidR="00CA2483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3" w:rsidRPr="004B4CA4" w:rsidRDefault="00CA2483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тыс. руб.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</w:tr>
      <w:tr w:rsidR="00CA2483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Прочие потребители (тарифы указываются без учета НДС)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 полугодие</w:t>
            </w:r>
          </w:p>
        </w:tc>
      </w:tr>
      <w:tr w:rsidR="00CA2483" w:rsidRPr="004B4CA4" w:rsidTr="002C5F89">
        <w:trPr>
          <w:trHeight w:val="454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2.1</w:t>
            </w:r>
          </w:p>
        </w:tc>
        <w:tc>
          <w:tcPr>
            <w:tcW w:w="8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Двухставочный тариф</w:t>
            </w:r>
          </w:p>
        </w:tc>
      </w:tr>
      <w:tr w:rsidR="008E7E4A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2.1.1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A" w:rsidRPr="004B4CA4" w:rsidRDefault="008E7E4A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 ставка за содержание электрических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МВт.мес.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1374307,45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1676590,52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2105741,27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2168526,80</w:t>
            </w:r>
          </w:p>
        </w:tc>
      </w:tr>
      <w:tr w:rsidR="008E7E4A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2.1.2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A" w:rsidRPr="004B4CA4" w:rsidRDefault="008E7E4A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 xml:space="preserve">- ставка на оплату </w:t>
            </w:r>
            <w:r w:rsidRPr="004B4CA4">
              <w:rPr>
                <w:sz w:val="20"/>
                <w:szCs w:val="20"/>
              </w:rPr>
              <w:lastRenderedPageBreak/>
              <w:t>технологического расхода (потерь) в электрических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lastRenderedPageBreak/>
              <w:t>руб./</w:t>
            </w:r>
          </w:p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lastRenderedPageBreak/>
              <w:t>МВт.ч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136,36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215,53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478,04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1544,13</w:t>
            </w:r>
          </w:p>
        </w:tc>
      </w:tr>
      <w:tr w:rsidR="008E7E4A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E4A" w:rsidRPr="004B4CA4" w:rsidRDefault="008E7E4A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руб./кВт.ч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1,70113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2,44275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4,30234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E4A" w:rsidRPr="004B4CA4" w:rsidRDefault="008E7E4A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6,51556</w:t>
            </w:r>
          </w:p>
        </w:tc>
      </w:tr>
      <w:tr w:rsidR="00CA2483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3" w:rsidRPr="004B4CA4" w:rsidRDefault="00CA2483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тыс. руб.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</w:tr>
      <w:tr w:rsidR="00CA2483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3" w:rsidRPr="004B4CA4" w:rsidRDefault="00CA2483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Ставка перекрестного субсидирования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2A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МВт.мес.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</w:tr>
      <w:tr w:rsidR="00CA2483" w:rsidRPr="004B4CA4" w:rsidTr="002C5F89">
        <w:trPr>
          <w:trHeight w:val="2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244819" w:rsidP="002C5F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</w:t>
            </w:r>
            <w:r w:rsidR="00CA2483" w:rsidRPr="004B4CA4">
              <w:rPr>
                <w:sz w:val="20"/>
                <w:szCs w:val="20"/>
              </w:rPr>
              <w:t>.5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3" w:rsidRPr="004B4CA4" w:rsidRDefault="00CA2483" w:rsidP="004B4CA4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тыс. руб.</w:t>
            </w:r>
          </w:p>
        </w:tc>
        <w:tc>
          <w:tcPr>
            <w:tcW w:w="5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483" w:rsidRPr="004B4CA4" w:rsidRDefault="00CA2483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</w:tr>
    </w:tbl>
    <w:p w:rsidR="00CA2483" w:rsidRPr="004B4CA4" w:rsidRDefault="00CA2483" w:rsidP="004B4CA4">
      <w:pPr>
        <w:autoSpaceDE w:val="0"/>
        <w:autoSpaceDN w:val="0"/>
        <w:adjustRightInd w:val="0"/>
        <w:jc w:val="right"/>
      </w:pPr>
      <w:r w:rsidRPr="004B4CA4">
        <w:t>"</w:t>
      </w:r>
    </w:p>
    <w:p w:rsidR="00034BC2" w:rsidRPr="004B4CA4" w:rsidRDefault="009643A1" w:rsidP="004B4CA4">
      <w:pPr>
        <w:ind w:firstLine="708"/>
        <w:rPr>
          <w:spacing w:val="-4"/>
        </w:rPr>
      </w:pPr>
      <w:r w:rsidRPr="004B4CA4">
        <w:rPr>
          <w:spacing w:val="-4"/>
        </w:rPr>
        <w:t xml:space="preserve">заменить </w:t>
      </w:r>
      <w:r w:rsidR="00C3375A" w:rsidRPr="004B4CA4">
        <w:rPr>
          <w:spacing w:val="-4"/>
        </w:rPr>
        <w:t>следующей</w:t>
      </w:r>
      <w:r w:rsidR="006F68E7" w:rsidRPr="004B4CA4">
        <w:rPr>
          <w:spacing w:val="-4"/>
        </w:rPr>
        <w:t xml:space="preserve"> </w:t>
      </w:r>
      <w:r w:rsidRPr="004B4CA4">
        <w:rPr>
          <w:spacing w:val="-4"/>
        </w:rPr>
        <w:t>таблицей:</w:t>
      </w:r>
    </w:p>
    <w:p w:rsidR="00C3375A" w:rsidRPr="004B4CA4" w:rsidRDefault="00583979" w:rsidP="004B4CA4">
      <w:pPr>
        <w:rPr>
          <w:spacing w:val="-4"/>
        </w:rPr>
      </w:pPr>
      <w:r w:rsidRPr="004B4CA4">
        <w:rPr>
          <w:spacing w:val="-4"/>
        </w:rPr>
        <w:t>"</w:t>
      </w:r>
    </w:p>
    <w:tbl>
      <w:tblPr>
        <w:tblW w:w="9304" w:type="dxa"/>
        <w:tblInd w:w="-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33"/>
        <w:gridCol w:w="1777"/>
        <w:gridCol w:w="1083"/>
        <w:gridCol w:w="1134"/>
        <w:gridCol w:w="1275"/>
        <w:gridCol w:w="1134"/>
        <w:gridCol w:w="1134"/>
        <w:gridCol w:w="1134"/>
      </w:tblGrid>
      <w:tr w:rsidR="009643A1" w:rsidRPr="004B4CA4" w:rsidTr="002C5F89">
        <w:trPr>
          <w:trHeight w:val="243"/>
          <w:tblHeader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№</w:t>
            </w:r>
            <w:r w:rsidRPr="004B4CA4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A1" w:rsidRPr="004B4CA4" w:rsidRDefault="00C32EA5" w:rsidP="004B4CA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Показатель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3A1" w:rsidRPr="004B4CA4" w:rsidRDefault="00C32EA5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Уровни напряжения</w:t>
            </w:r>
          </w:p>
        </w:tc>
      </w:tr>
      <w:tr w:rsidR="000117EB" w:rsidRPr="004B4CA4" w:rsidTr="002C5F89">
        <w:trPr>
          <w:trHeight w:val="20"/>
          <w:tblHeader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A1" w:rsidRPr="004B4CA4" w:rsidRDefault="009643A1" w:rsidP="004B4CA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CH</w:t>
            </w:r>
            <w:r w:rsidR="008302A7" w:rsidRPr="004B4CA4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CH</w:t>
            </w:r>
            <w:r w:rsidR="008302A7" w:rsidRPr="004B4CA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HH</w:t>
            </w:r>
          </w:p>
        </w:tc>
      </w:tr>
      <w:tr w:rsidR="000117EB" w:rsidRPr="004B4CA4" w:rsidTr="002C5F89">
        <w:trPr>
          <w:trHeight w:val="20"/>
          <w:tblHeader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4B4CA4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autoSpaceDE w:val="0"/>
              <w:autoSpaceDN w:val="0"/>
              <w:adjustRightInd w:val="0"/>
              <w:contextualSpacing/>
              <w:jc w:val="center"/>
              <w:rPr>
                <w:sz w:val="16"/>
                <w:szCs w:val="16"/>
              </w:rPr>
            </w:pPr>
            <w:r w:rsidRPr="004B4CA4">
              <w:rPr>
                <w:sz w:val="16"/>
                <w:szCs w:val="16"/>
              </w:rPr>
              <w:t>8</w:t>
            </w:r>
          </w:p>
        </w:tc>
      </w:tr>
      <w:tr w:rsidR="005B4328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328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</w:t>
            </w:r>
            <w:r w:rsidR="008302A7" w:rsidRPr="004B4CA4">
              <w:rPr>
                <w:sz w:val="20"/>
                <w:szCs w:val="20"/>
              </w:rPr>
              <w:t>.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28" w:rsidRPr="004B4CA4" w:rsidRDefault="008302A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16"/>
                <w:szCs w:val="16"/>
              </w:rPr>
              <w:t>I</w:t>
            </w:r>
            <w:r w:rsidR="005B4328" w:rsidRPr="004B4CA4">
              <w:rPr>
                <w:sz w:val="20"/>
                <w:szCs w:val="20"/>
              </w:rPr>
              <w:t xml:space="preserve"> полугодие</w:t>
            </w:r>
          </w:p>
        </w:tc>
      </w:tr>
      <w:tr w:rsidR="005B4328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328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1.1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28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Двухставочный тариф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3A1" w:rsidRPr="004B4CA4" w:rsidRDefault="008E7E4A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1.1.1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A1" w:rsidRPr="004B4CA4" w:rsidRDefault="009643A1" w:rsidP="004B4CA4">
            <w:pPr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2A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МВт·мес.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0053E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1307555,37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0053E7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1625253,41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0053E7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2077741,73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0053E7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2179983,17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3A1" w:rsidRPr="004B4CA4" w:rsidRDefault="008E7E4A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1.1.</w:t>
            </w:r>
            <w:r w:rsidR="009643A1" w:rsidRPr="004B4CA4"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A1" w:rsidRPr="004B4CA4" w:rsidRDefault="009643A1" w:rsidP="004B4CA4">
            <w:pPr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F89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0053E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133,54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0053E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211,06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0053E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0053E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1512,10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3A1" w:rsidRPr="004B4CA4" w:rsidRDefault="008E7E4A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</w:t>
            </w:r>
            <w:r w:rsidR="009643A1" w:rsidRPr="004B4CA4"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4B4CA4">
            <w:pPr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руб./кВт·ч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1,61851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2,36795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4,22928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6,55654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3A1" w:rsidRPr="004B4CA4" w:rsidRDefault="008E7E4A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lastRenderedPageBreak/>
              <w:t>1.</w:t>
            </w:r>
            <w:r w:rsidR="009643A1" w:rsidRPr="004B4CA4"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A1" w:rsidRPr="004B4CA4" w:rsidRDefault="009643A1" w:rsidP="004B4CA4">
            <w:pPr>
              <w:rPr>
                <w:iCs/>
                <w:sz w:val="20"/>
                <w:szCs w:val="20"/>
              </w:rPr>
            </w:pPr>
            <w:r w:rsidRPr="004B4CA4">
              <w:rPr>
                <w:iCs/>
                <w:sz w:val="20"/>
                <w:szCs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2587858,492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1395042,786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48659,492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839770,113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304386,101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3A1" w:rsidRPr="004B4CA4" w:rsidRDefault="008E7E4A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</w:t>
            </w:r>
            <w:r w:rsidR="009643A1" w:rsidRPr="004B4CA4">
              <w:rPr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A1" w:rsidRPr="004B4CA4" w:rsidRDefault="009643A1" w:rsidP="004B4CA4">
            <w:pPr>
              <w:rPr>
                <w:iCs/>
                <w:sz w:val="20"/>
                <w:szCs w:val="20"/>
              </w:rPr>
            </w:pPr>
            <w:r w:rsidRPr="004B4CA4">
              <w:rPr>
                <w:iCs/>
                <w:sz w:val="20"/>
                <w:szCs w:val="20"/>
              </w:rPr>
              <w:t>Ставка перекрестного субсидирования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  <w:r w:rsidR="002C5F89">
              <w:rPr>
                <w:sz w:val="20"/>
                <w:szCs w:val="20"/>
              </w:rPr>
              <w:t xml:space="preserve"> </w:t>
            </w:r>
            <w:r w:rsidRPr="004B4CA4">
              <w:rPr>
                <w:sz w:val="20"/>
                <w:szCs w:val="20"/>
              </w:rPr>
              <w:t>МВт·мес.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653999,06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653999,06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653999,06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513415,19</w:t>
            </w:r>
          </w:p>
        </w:tc>
      </w:tr>
      <w:tr w:rsidR="009643A1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43A1" w:rsidRPr="004B4CA4" w:rsidRDefault="008E7E4A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1.</w:t>
            </w:r>
            <w:r w:rsidR="009643A1" w:rsidRPr="004B4CA4">
              <w:rPr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3A1" w:rsidRPr="004B4CA4" w:rsidRDefault="009643A1" w:rsidP="004B4CA4">
            <w:pPr>
              <w:rPr>
                <w:iCs/>
                <w:sz w:val="20"/>
                <w:szCs w:val="20"/>
              </w:rPr>
            </w:pPr>
            <w:r w:rsidRPr="004B4CA4">
              <w:rPr>
                <w:iCs/>
                <w:sz w:val="20"/>
                <w:szCs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тыс. руб.</w:t>
            </w:r>
          </w:p>
        </w:tc>
        <w:tc>
          <w:tcPr>
            <w:tcW w:w="58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3A1" w:rsidRPr="004B4CA4" w:rsidRDefault="009643A1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</w:tr>
      <w:tr w:rsidR="005B4328" w:rsidRPr="004B4CA4" w:rsidTr="002C5F89">
        <w:trPr>
          <w:trHeight w:val="39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328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</w:t>
            </w:r>
            <w:r w:rsidR="008302A7" w:rsidRPr="004B4CA4">
              <w:rPr>
                <w:sz w:val="20"/>
                <w:szCs w:val="20"/>
              </w:rPr>
              <w:t>.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28" w:rsidRPr="004B4CA4" w:rsidRDefault="008302A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16"/>
                <w:szCs w:val="16"/>
              </w:rPr>
              <w:t>II</w:t>
            </w:r>
            <w:r w:rsidR="005B4328" w:rsidRPr="004B4CA4">
              <w:rPr>
                <w:sz w:val="20"/>
                <w:szCs w:val="20"/>
              </w:rPr>
              <w:t xml:space="preserve"> полугодие</w:t>
            </w:r>
          </w:p>
        </w:tc>
      </w:tr>
      <w:tr w:rsidR="005B4328" w:rsidRPr="004B4CA4" w:rsidTr="002C5F89">
        <w:trPr>
          <w:trHeight w:val="39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328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2.1</w:t>
            </w:r>
          </w:p>
        </w:tc>
        <w:tc>
          <w:tcPr>
            <w:tcW w:w="8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328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Двухставочный тариф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2.1</w:t>
            </w:r>
            <w:r w:rsidR="005B4328" w:rsidRPr="004B4CA4">
              <w:rPr>
                <w:sz w:val="20"/>
                <w:szCs w:val="20"/>
              </w:rPr>
              <w:t>.1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9F" w:rsidRPr="004B4CA4" w:rsidRDefault="00972C9F" w:rsidP="004B4CA4">
            <w:pPr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ставка за содержание электрических сетей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2A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МВт·мес.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1355510,95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5428F5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1718520,89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5428F5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2512466,25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5428F5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2798466,63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</w:t>
            </w:r>
            <w:r w:rsidR="005B4328" w:rsidRPr="004B4CA4">
              <w:rPr>
                <w:sz w:val="20"/>
                <w:szCs w:val="20"/>
              </w:rPr>
              <w:t>1.</w:t>
            </w:r>
            <w:r w:rsidRPr="004B4CA4"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9F" w:rsidRPr="004B4CA4" w:rsidRDefault="00972C9F" w:rsidP="004B4CA4">
            <w:pPr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2A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0846E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149,03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0846E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235,54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0846E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522,42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0846E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1687,50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C9F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</w:t>
            </w:r>
            <w:r w:rsidR="00972C9F" w:rsidRPr="004B4CA4">
              <w:rPr>
                <w:sz w:val="20"/>
                <w:szCs w:val="20"/>
              </w:rPr>
              <w:t>2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972C9F" w:rsidP="004B4CA4">
            <w:pPr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Одноставочный тариф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132A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кВт·ч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2,01930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2,58039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4,72765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5428F5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7,02256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C9F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</w:t>
            </w:r>
            <w:r w:rsidR="00972C9F" w:rsidRPr="004B4CA4">
              <w:rPr>
                <w:sz w:val="20"/>
                <w:szCs w:val="20"/>
              </w:rPr>
              <w:t>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C9F" w:rsidRPr="004B4CA4" w:rsidRDefault="00972C9F" w:rsidP="004B4CA4">
            <w:pPr>
              <w:rPr>
                <w:iCs/>
                <w:sz w:val="20"/>
                <w:szCs w:val="20"/>
              </w:rPr>
            </w:pPr>
            <w:r w:rsidRPr="004B4CA4">
              <w:rPr>
                <w:iCs/>
                <w:sz w:val="20"/>
                <w:szCs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C92637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3428801,368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C92637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1846888,566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637" w:rsidRPr="004B4CA4" w:rsidRDefault="00C92637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64420,241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C92637" w:rsidP="002C5F89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1111776,179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C9F" w:rsidRPr="004B4CA4" w:rsidRDefault="00C9263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405716,382</w:t>
            </w:r>
          </w:p>
        </w:tc>
      </w:tr>
      <w:tr w:rsidR="000117EB" w:rsidRPr="004B4CA4" w:rsidTr="002C5F89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5B4328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</w:t>
            </w:r>
            <w:r w:rsidR="00972C9F" w:rsidRPr="004B4CA4">
              <w:rPr>
                <w:sz w:val="20"/>
                <w:szCs w:val="20"/>
              </w:rPr>
              <w:t>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C9F" w:rsidRPr="004B4CA4" w:rsidRDefault="00972C9F" w:rsidP="004B4CA4">
            <w:pPr>
              <w:rPr>
                <w:iCs/>
                <w:sz w:val="20"/>
                <w:szCs w:val="20"/>
              </w:rPr>
            </w:pPr>
            <w:r w:rsidRPr="004B4CA4">
              <w:rPr>
                <w:iCs/>
                <w:sz w:val="20"/>
                <w:szCs w:val="20"/>
              </w:rPr>
              <w:t>Ставка перекрестного субсидирования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132A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руб./</w:t>
            </w:r>
          </w:p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МВт·мес.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C9263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865828,40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C9263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865828,40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C9263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865828,40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C92637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684328,22</w:t>
            </w:r>
          </w:p>
        </w:tc>
      </w:tr>
      <w:tr w:rsidR="00972C9F" w:rsidRPr="004B4CA4" w:rsidTr="002C5F89">
        <w:trPr>
          <w:trHeight w:val="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2.5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2C9F" w:rsidRPr="004B4CA4" w:rsidRDefault="00972C9F" w:rsidP="004B4CA4">
            <w:pPr>
              <w:rPr>
                <w:iCs/>
                <w:sz w:val="20"/>
                <w:szCs w:val="20"/>
              </w:rPr>
            </w:pPr>
            <w:r w:rsidRPr="004B4CA4">
              <w:rPr>
                <w:iCs/>
                <w:sz w:val="20"/>
                <w:szCs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тыс. руб.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2C9F" w:rsidRPr="004B4CA4" w:rsidRDefault="00972C9F" w:rsidP="002C5F89">
            <w:pPr>
              <w:jc w:val="center"/>
              <w:rPr>
                <w:sz w:val="20"/>
                <w:szCs w:val="20"/>
              </w:rPr>
            </w:pPr>
            <w:r w:rsidRPr="004B4CA4">
              <w:rPr>
                <w:sz w:val="20"/>
                <w:szCs w:val="20"/>
              </w:rPr>
              <w:t>-</w:t>
            </w:r>
          </w:p>
        </w:tc>
      </w:tr>
    </w:tbl>
    <w:p w:rsidR="00DD579B" w:rsidRPr="004B4CA4" w:rsidRDefault="00583979" w:rsidP="004B4CA4">
      <w:pPr>
        <w:ind w:firstLine="708"/>
        <w:jc w:val="right"/>
        <w:rPr>
          <w:spacing w:val="-4"/>
        </w:rPr>
      </w:pPr>
      <w:r w:rsidRPr="004B4CA4">
        <w:rPr>
          <w:spacing w:val="-4"/>
        </w:rPr>
        <w:t>"</w:t>
      </w:r>
      <w:r w:rsidR="00244819" w:rsidRPr="004B4CA4">
        <w:rPr>
          <w:spacing w:val="-4"/>
        </w:rPr>
        <w:t>.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 xml:space="preserve">1.2. В </w:t>
      </w:r>
      <w:hyperlink r:id="rId9" w:history="1">
        <w:r w:rsidRPr="004B4CA4">
          <w:t>приложении 6</w:t>
        </w:r>
      </w:hyperlink>
      <w:r w:rsidRPr="004B4CA4">
        <w:rPr>
          <w:spacing w:val="-4"/>
        </w:rPr>
        <w:t xml:space="preserve"> к приказу: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 xml:space="preserve">в </w:t>
      </w:r>
      <w:hyperlink r:id="rId10" w:history="1">
        <w:r w:rsidRPr="004B4CA4">
          <w:t>наименовании таблицы</w:t>
        </w:r>
      </w:hyperlink>
      <w:r w:rsidRPr="004B4CA4">
        <w:rPr>
          <w:spacing w:val="-4"/>
        </w:rPr>
        <w:t xml:space="preserve"> слова "01 января 202</w:t>
      </w:r>
      <w:r w:rsidR="005B4328" w:rsidRPr="004B4CA4">
        <w:rPr>
          <w:spacing w:val="-4"/>
        </w:rPr>
        <w:t>5</w:t>
      </w:r>
      <w:r w:rsidRPr="004B4CA4">
        <w:rPr>
          <w:spacing w:val="-4"/>
        </w:rPr>
        <w:t xml:space="preserve"> г." заменить словами </w:t>
      </w:r>
      <w:r w:rsidR="002C5F89">
        <w:rPr>
          <w:spacing w:val="-4"/>
        </w:rPr>
        <w:br/>
      </w:r>
      <w:r w:rsidRPr="004B4CA4">
        <w:rPr>
          <w:spacing w:val="-4"/>
        </w:rPr>
        <w:t>"с 01 января 202</w:t>
      </w:r>
      <w:r w:rsidR="005B4328" w:rsidRPr="004B4CA4">
        <w:rPr>
          <w:spacing w:val="-4"/>
        </w:rPr>
        <w:t>6</w:t>
      </w:r>
      <w:r w:rsidRPr="004B4CA4">
        <w:rPr>
          <w:spacing w:val="-4"/>
        </w:rPr>
        <w:t xml:space="preserve"> г.";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 xml:space="preserve">в </w:t>
      </w:r>
      <w:hyperlink r:id="rId11" w:history="1">
        <w:r w:rsidRPr="004B4CA4">
          <w:t>таблице</w:t>
        </w:r>
      </w:hyperlink>
      <w:r w:rsidRPr="004B4CA4">
        <w:rPr>
          <w:spacing w:val="-4"/>
        </w:rPr>
        <w:t>: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hyperlink r:id="rId12" w:history="1">
        <w:r w:rsidRPr="004B4CA4">
          <w:t>столбцы 4</w:t>
        </w:r>
      </w:hyperlink>
      <w:r w:rsidRPr="004B4CA4">
        <w:rPr>
          <w:spacing w:val="-4"/>
        </w:rPr>
        <w:t xml:space="preserve"> "с 01.01.202</w:t>
      </w:r>
      <w:r w:rsidR="005B4328" w:rsidRPr="004B4CA4">
        <w:rPr>
          <w:spacing w:val="-4"/>
        </w:rPr>
        <w:t>5</w:t>
      </w:r>
      <w:r w:rsidRPr="004B4CA4">
        <w:rPr>
          <w:spacing w:val="-4"/>
        </w:rPr>
        <w:t xml:space="preserve"> по 30.06.202</w:t>
      </w:r>
      <w:r w:rsidR="005B4328" w:rsidRPr="004B4CA4">
        <w:rPr>
          <w:spacing w:val="-4"/>
        </w:rPr>
        <w:t>5</w:t>
      </w:r>
      <w:r w:rsidRPr="004B4CA4">
        <w:rPr>
          <w:spacing w:val="-4"/>
        </w:rPr>
        <w:t xml:space="preserve">" и </w:t>
      </w:r>
      <w:hyperlink r:id="rId13" w:history="1">
        <w:r w:rsidRPr="004B4CA4">
          <w:t>5</w:t>
        </w:r>
      </w:hyperlink>
      <w:r w:rsidRPr="004B4CA4">
        <w:rPr>
          <w:spacing w:val="-4"/>
        </w:rPr>
        <w:t xml:space="preserve"> "с 01.07.202</w:t>
      </w:r>
      <w:r w:rsidR="005B4328" w:rsidRPr="004B4CA4">
        <w:rPr>
          <w:spacing w:val="-4"/>
        </w:rPr>
        <w:t>5</w:t>
      </w:r>
      <w:r w:rsidRPr="004B4CA4">
        <w:rPr>
          <w:spacing w:val="-4"/>
        </w:rPr>
        <w:t xml:space="preserve"> по 31.12.202</w:t>
      </w:r>
      <w:r w:rsidR="005B4328" w:rsidRPr="004B4CA4">
        <w:rPr>
          <w:spacing w:val="-4"/>
        </w:rPr>
        <w:t>5</w:t>
      </w:r>
      <w:r w:rsidRPr="004B4CA4">
        <w:rPr>
          <w:spacing w:val="-4"/>
        </w:rPr>
        <w:t>" исключить;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hyperlink r:id="rId14" w:history="1">
        <w:r w:rsidRPr="004B4CA4">
          <w:t>столбцы 6</w:t>
        </w:r>
      </w:hyperlink>
      <w:r w:rsidRPr="004B4CA4">
        <w:rPr>
          <w:spacing w:val="-4"/>
        </w:rPr>
        <w:t xml:space="preserve"> - </w:t>
      </w:r>
      <w:r w:rsidR="005B4328" w:rsidRPr="004B4CA4">
        <w:rPr>
          <w:spacing w:val="-4"/>
        </w:rPr>
        <w:t>9</w:t>
      </w:r>
      <w:r w:rsidRPr="004B4CA4">
        <w:rPr>
          <w:spacing w:val="-4"/>
        </w:rPr>
        <w:t xml:space="preserve"> считать столбцами 4 - </w:t>
      </w:r>
      <w:r w:rsidR="005B4328" w:rsidRPr="004B4CA4">
        <w:rPr>
          <w:spacing w:val="-4"/>
        </w:rPr>
        <w:t>7</w:t>
      </w:r>
      <w:r w:rsidRPr="004B4CA4">
        <w:rPr>
          <w:spacing w:val="-4"/>
        </w:rPr>
        <w:t xml:space="preserve"> соответственно.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 xml:space="preserve">1.3. В </w:t>
      </w:r>
      <w:hyperlink r:id="rId15" w:history="1">
        <w:r w:rsidRPr="004B4CA4">
          <w:t>приложении 7</w:t>
        </w:r>
      </w:hyperlink>
      <w:r w:rsidRPr="004B4CA4">
        <w:rPr>
          <w:spacing w:val="-4"/>
        </w:rPr>
        <w:t xml:space="preserve"> к приказу: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 xml:space="preserve">в </w:t>
      </w:r>
      <w:hyperlink r:id="rId16" w:history="1">
        <w:r w:rsidRPr="004B4CA4">
          <w:t>наименовании таблицы</w:t>
        </w:r>
      </w:hyperlink>
      <w:r w:rsidRPr="004B4CA4">
        <w:rPr>
          <w:spacing w:val="-4"/>
        </w:rPr>
        <w:t xml:space="preserve"> слова "01 января 202</w:t>
      </w:r>
      <w:r w:rsidR="005B4328" w:rsidRPr="004B4CA4">
        <w:rPr>
          <w:spacing w:val="-4"/>
        </w:rPr>
        <w:t>5</w:t>
      </w:r>
      <w:r w:rsidRPr="004B4CA4">
        <w:rPr>
          <w:spacing w:val="-4"/>
        </w:rPr>
        <w:t xml:space="preserve"> г." заменить словами </w:t>
      </w:r>
      <w:r w:rsidR="00323747">
        <w:rPr>
          <w:spacing w:val="-4"/>
        </w:rPr>
        <w:br/>
      </w:r>
      <w:r w:rsidRPr="004B4CA4">
        <w:rPr>
          <w:spacing w:val="-4"/>
        </w:rPr>
        <w:t>"с 01 января 202</w:t>
      </w:r>
      <w:r w:rsidR="005B4328" w:rsidRPr="004B4CA4">
        <w:rPr>
          <w:spacing w:val="-4"/>
        </w:rPr>
        <w:t>6</w:t>
      </w:r>
      <w:r w:rsidRPr="004B4CA4">
        <w:rPr>
          <w:spacing w:val="-4"/>
        </w:rPr>
        <w:t xml:space="preserve"> г.";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 xml:space="preserve">во </w:t>
      </w:r>
      <w:hyperlink r:id="rId17" w:history="1">
        <w:r w:rsidRPr="004B4CA4">
          <w:t xml:space="preserve">второй таблице строки </w:t>
        </w:r>
      </w:hyperlink>
      <w:r w:rsidR="005B4328" w:rsidRPr="004B4CA4">
        <w:rPr>
          <w:spacing w:val="-4"/>
        </w:rPr>
        <w:t>5</w:t>
      </w:r>
      <w:r w:rsidRPr="004B4CA4">
        <w:rPr>
          <w:spacing w:val="-4"/>
        </w:rPr>
        <w:t xml:space="preserve"> и </w:t>
      </w:r>
      <w:hyperlink r:id="rId18" w:history="1">
        <w:r w:rsidR="005B4328" w:rsidRPr="004B4CA4">
          <w:t>11</w:t>
        </w:r>
      </w:hyperlink>
      <w:r w:rsidRPr="004B4CA4">
        <w:rPr>
          <w:spacing w:val="-4"/>
        </w:rPr>
        <w:t xml:space="preserve"> исключить.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 xml:space="preserve">1.4. В приложении 8 к приказу в </w:t>
      </w:r>
      <w:hyperlink r:id="rId19" w:history="1">
        <w:r w:rsidRPr="004B4CA4">
          <w:t>наименовании таблицы</w:t>
        </w:r>
      </w:hyperlink>
      <w:r w:rsidRPr="004B4CA4">
        <w:rPr>
          <w:spacing w:val="-4"/>
        </w:rPr>
        <w:t xml:space="preserve"> слова "01 января 202</w:t>
      </w:r>
      <w:r w:rsidR="005B4328" w:rsidRPr="004B4CA4">
        <w:rPr>
          <w:spacing w:val="-4"/>
        </w:rPr>
        <w:t>5</w:t>
      </w:r>
      <w:r w:rsidRPr="004B4CA4">
        <w:rPr>
          <w:spacing w:val="-4"/>
        </w:rPr>
        <w:t xml:space="preserve"> г." заменить словами "с 01 января 202</w:t>
      </w:r>
      <w:r w:rsidR="005B4328" w:rsidRPr="004B4CA4">
        <w:rPr>
          <w:spacing w:val="-4"/>
        </w:rPr>
        <w:t>6</w:t>
      </w:r>
      <w:r w:rsidRPr="004B4CA4">
        <w:rPr>
          <w:spacing w:val="-4"/>
        </w:rPr>
        <w:t xml:space="preserve"> г.".</w:t>
      </w:r>
    </w:p>
    <w:p w:rsidR="00583979" w:rsidRPr="004B4CA4" w:rsidRDefault="00583979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>1.5.</w:t>
      </w:r>
      <w:r w:rsidR="00323747">
        <w:rPr>
          <w:spacing w:val="-4"/>
        </w:rPr>
        <w:t> </w:t>
      </w:r>
      <w:r w:rsidRPr="004B4CA4">
        <w:rPr>
          <w:spacing w:val="-4"/>
        </w:rPr>
        <w:t xml:space="preserve">Дополнить </w:t>
      </w:r>
      <w:hyperlink r:id="rId20" w:history="1">
        <w:r w:rsidRPr="004B4CA4">
          <w:t>приказ</w:t>
        </w:r>
      </w:hyperlink>
      <w:r w:rsidRPr="004B4CA4">
        <w:rPr>
          <w:spacing w:val="-4"/>
        </w:rPr>
        <w:t xml:space="preserve"> приложениями </w:t>
      </w:r>
      <w:r w:rsidR="005B4328" w:rsidRPr="004B4CA4">
        <w:rPr>
          <w:spacing w:val="-4"/>
        </w:rPr>
        <w:t>12</w:t>
      </w:r>
      <w:r w:rsidRPr="004B4CA4">
        <w:rPr>
          <w:spacing w:val="-4"/>
        </w:rPr>
        <w:t xml:space="preserve"> - 1</w:t>
      </w:r>
      <w:r w:rsidR="005B4328" w:rsidRPr="004B4CA4">
        <w:rPr>
          <w:spacing w:val="-4"/>
        </w:rPr>
        <w:t>4</w:t>
      </w:r>
      <w:r w:rsidRPr="004B4CA4">
        <w:rPr>
          <w:spacing w:val="-4"/>
        </w:rPr>
        <w:t xml:space="preserve"> в редакции </w:t>
      </w:r>
      <w:hyperlink r:id="rId21" w:history="1">
        <w:r w:rsidRPr="004B4CA4">
          <w:t>приложений 1</w:t>
        </w:r>
      </w:hyperlink>
      <w:r w:rsidRPr="004B4CA4">
        <w:rPr>
          <w:spacing w:val="-4"/>
        </w:rPr>
        <w:t xml:space="preserve"> - </w:t>
      </w:r>
      <w:hyperlink r:id="rId22" w:history="1">
        <w:r w:rsidRPr="004B4CA4">
          <w:t>3</w:t>
        </w:r>
      </w:hyperlink>
      <w:r w:rsidRPr="004B4CA4">
        <w:rPr>
          <w:spacing w:val="-4"/>
        </w:rPr>
        <w:t xml:space="preserve"> </w:t>
      </w:r>
      <w:r w:rsidR="004D3859" w:rsidRPr="004B4CA4">
        <w:rPr>
          <w:spacing w:val="-4"/>
        </w:rPr>
        <w:br/>
      </w:r>
      <w:r w:rsidRPr="004B4CA4">
        <w:rPr>
          <w:spacing w:val="-4"/>
        </w:rPr>
        <w:t>к настоящему приказу.</w:t>
      </w:r>
    </w:p>
    <w:p w:rsidR="00583979" w:rsidRPr="004B4CA4" w:rsidRDefault="005B4328" w:rsidP="004B4CA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pacing w:val="-4"/>
        </w:rPr>
      </w:pPr>
      <w:r w:rsidRPr="004B4CA4">
        <w:rPr>
          <w:spacing w:val="-4"/>
        </w:rPr>
        <w:t>2</w:t>
      </w:r>
      <w:r w:rsidR="00583979" w:rsidRPr="004B4CA4">
        <w:rPr>
          <w:spacing w:val="-4"/>
        </w:rPr>
        <w:t xml:space="preserve">. Настоящий приказ вступает в силу с 01 </w:t>
      </w:r>
      <w:r w:rsidRPr="004B4CA4">
        <w:rPr>
          <w:spacing w:val="-4"/>
        </w:rPr>
        <w:t>января</w:t>
      </w:r>
      <w:r w:rsidR="00583979" w:rsidRPr="004B4CA4">
        <w:rPr>
          <w:spacing w:val="-4"/>
        </w:rPr>
        <w:t xml:space="preserve"> 202</w:t>
      </w:r>
      <w:r w:rsidRPr="004B4CA4">
        <w:rPr>
          <w:spacing w:val="-4"/>
        </w:rPr>
        <w:t>5</w:t>
      </w:r>
      <w:r w:rsidR="00583979" w:rsidRPr="004B4CA4">
        <w:rPr>
          <w:spacing w:val="-4"/>
        </w:rPr>
        <w:t xml:space="preserve"> г.</w:t>
      </w:r>
    </w:p>
    <w:p w:rsidR="00DD579B" w:rsidRPr="004B4CA4" w:rsidRDefault="00DD579B" w:rsidP="004B4CA4">
      <w:pPr>
        <w:rPr>
          <w:b/>
        </w:rPr>
      </w:pPr>
    </w:p>
    <w:p w:rsidR="00C32EA5" w:rsidRDefault="00C32EA5" w:rsidP="004B4CA4">
      <w:pPr>
        <w:rPr>
          <w:b/>
        </w:rPr>
      </w:pPr>
    </w:p>
    <w:p w:rsidR="00323747" w:rsidRPr="004B4CA4" w:rsidRDefault="00323747" w:rsidP="004B4CA4">
      <w:pPr>
        <w:rPr>
          <w:b/>
        </w:rPr>
      </w:pPr>
    </w:p>
    <w:p w:rsidR="00022D6F" w:rsidRPr="004B4CA4" w:rsidRDefault="00022D6F" w:rsidP="004B4CA4">
      <w:pPr>
        <w:rPr>
          <w:b/>
        </w:rPr>
      </w:pPr>
      <w:r w:rsidRPr="004B4CA4">
        <w:rPr>
          <w:b/>
        </w:rPr>
        <w:t>Председатель комитета тарифного</w:t>
      </w:r>
    </w:p>
    <w:p w:rsidR="008165A0" w:rsidRDefault="00022D6F" w:rsidP="004B4CA4">
      <w:pPr>
        <w:rPr>
          <w:b/>
        </w:rPr>
      </w:pPr>
      <w:r w:rsidRPr="004B4CA4">
        <w:rPr>
          <w:b/>
        </w:rPr>
        <w:t>регулирования Волгоградской области</w:t>
      </w:r>
      <w:r w:rsidR="00C32EA5" w:rsidRPr="004B4CA4">
        <w:rPr>
          <w:b/>
        </w:rPr>
        <w:tab/>
      </w:r>
      <w:r w:rsidR="00C32EA5" w:rsidRPr="004B4CA4">
        <w:rPr>
          <w:b/>
        </w:rPr>
        <w:tab/>
      </w:r>
      <w:r w:rsidR="00C32EA5" w:rsidRPr="004B4CA4">
        <w:rPr>
          <w:b/>
        </w:rPr>
        <w:tab/>
      </w:r>
      <w:r w:rsidRPr="004B4CA4">
        <w:rPr>
          <w:b/>
        </w:rPr>
        <w:t xml:space="preserve"> </w:t>
      </w:r>
      <w:r w:rsidR="00C32EA5" w:rsidRPr="004B4CA4">
        <w:rPr>
          <w:b/>
        </w:rPr>
        <w:tab/>
        <w:t xml:space="preserve">        </w:t>
      </w:r>
      <w:r w:rsidR="00B51CF8" w:rsidRPr="004B4CA4">
        <w:rPr>
          <w:b/>
        </w:rPr>
        <w:t>С.А.Горелова</w:t>
      </w:r>
    </w:p>
    <w:p w:rsidR="00323747" w:rsidRPr="004B4CA4" w:rsidRDefault="00323747" w:rsidP="004B4CA4">
      <w:pPr>
        <w:rPr>
          <w:b/>
        </w:rPr>
      </w:pPr>
    </w:p>
    <w:p w:rsidR="001D08B6" w:rsidRPr="004B4CA4" w:rsidRDefault="001D08B6" w:rsidP="004B4CA4">
      <w:pPr>
        <w:rPr>
          <w:b/>
        </w:rPr>
        <w:sectPr w:rsidR="001D08B6" w:rsidRPr="004B4CA4" w:rsidSect="004B4CA4">
          <w:headerReference w:type="default" r:id="rId23"/>
          <w:pgSz w:w="11905" w:h="16838"/>
          <w:pgMar w:top="284" w:right="1276" w:bottom="1134" w:left="1559" w:header="284" w:footer="0" w:gutter="0"/>
          <w:cols w:space="720"/>
          <w:noEndnote/>
          <w:titlePg/>
          <w:docGrid w:linePitch="326"/>
        </w:sectPr>
      </w:pPr>
    </w:p>
    <w:p w:rsidR="00172CCC" w:rsidRPr="002C5F89" w:rsidRDefault="000161B4" w:rsidP="00323747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ПРИЛОЖЕНИЕ 1</w:t>
      </w:r>
    </w:p>
    <w:p w:rsidR="000161B4" w:rsidRPr="002C5F89" w:rsidRDefault="000161B4" w:rsidP="00323747">
      <w:pPr>
        <w:ind w:left="11340"/>
        <w:rPr>
          <w:rFonts w:eastAsia="Calibri"/>
          <w:sz w:val="20"/>
          <w:szCs w:val="20"/>
        </w:rPr>
      </w:pPr>
    </w:p>
    <w:p w:rsidR="000161B4" w:rsidRPr="002C5F89" w:rsidRDefault="000161B4" w:rsidP="00323747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к приказу</w:t>
      </w:r>
    </w:p>
    <w:p w:rsidR="000161B4" w:rsidRPr="002C5F89" w:rsidRDefault="000161B4" w:rsidP="00323747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 xml:space="preserve">комитета тарифного регулирования </w:t>
      </w:r>
    </w:p>
    <w:p w:rsidR="000161B4" w:rsidRPr="002C5F89" w:rsidRDefault="000161B4" w:rsidP="00323747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Волгоградской области</w:t>
      </w:r>
    </w:p>
    <w:p w:rsidR="000161B4" w:rsidRPr="002C5F89" w:rsidRDefault="000161B4" w:rsidP="00323747">
      <w:pPr>
        <w:ind w:left="11340"/>
        <w:rPr>
          <w:rFonts w:eastAsia="Calibri"/>
          <w:sz w:val="20"/>
          <w:szCs w:val="20"/>
        </w:rPr>
      </w:pPr>
    </w:p>
    <w:p w:rsidR="000161B4" w:rsidRPr="002C5F89" w:rsidRDefault="00F20302" w:rsidP="00323747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 xml:space="preserve">от </w:t>
      </w:r>
      <w:r w:rsidR="00455D3B" w:rsidRPr="002C5F89">
        <w:rPr>
          <w:rFonts w:eastAsia="Calibri"/>
          <w:sz w:val="20"/>
          <w:szCs w:val="20"/>
        </w:rPr>
        <w:t xml:space="preserve">10 декабря </w:t>
      </w:r>
      <w:r w:rsidRPr="002C5F89">
        <w:rPr>
          <w:rFonts w:eastAsia="Calibri"/>
          <w:sz w:val="20"/>
          <w:szCs w:val="20"/>
        </w:rPr>
        <w:t>2024 г.</w:t>
      </w:r>
      <w:r w:rsidR="004B4CA4" w:rsidRPr="002C5F89">
        <w:rPr>
          <w:rFonts w:eastAsia="Calibri"/>
          <w:sz w:val="20"/>
          <w:szCs w:val="20"/>
        </w:rPr>
        <w:t xml:space="preserve"> №</w:t>
      </w:r>
      <w:r w:rsidR="003C487E">
        <w:rPr>
          <w:rFonts w:eastAsia="Calibri"/>
          <w:sz w:val="20"/>
          <w:szCs w:val="20"/>
        </w:rPr>
        <w:t xml:space="preserve"> </w:t>
      </w:r>
      <w:r w:rsidR="004B4CA4" w:rsidRPr="002C5F89">
        <w:rPr>
          <w:rFonts w:eastAsia="Calibri"/>
          <w:sz w:val="20"/>
          <w:szCs w:val="20"/>
        </w:rPr>
        <w:t>47/11</w:t>
      </w:r>
    </w:p>
    <w:p w:rsidR="00323747" w:rsidRDefault="00323747" w:rsidP="004B4CA4">
      <w:pPr>
        <w:jc w:val="center"/>
        <w:rPr>
          <w:spacing w:val="-6"/>
        </w:rPr>
      </w:pPr>
    </w:p>
    <w:p w:rsidR="00323747" w:rsidRPr="004B4CA4" w:rsidRDefault="00323747" w:rsidP="004B4CA4">
      <w:pPr>
        <w:jc w:val="center"/>
        <w:rPr>
          <w:spacing w:val="-6"/>
        </w:rPr>
      </w:pPr>
    </w:p>
    <w:p w:rsidR="00323747" w:rsidRDefault="00323747" w:rsidP="004B4CA4">
      <w:pPr>
        <w:jc w:val="center"/>
      </w:pPr>
      <w:r w:rsidRPr="004B4CA4">
        <w:t>ЕДИНЫЕ (КОТЛОВЫЕ) ТАРИФЫ</w:t>
      </w:r>
      <w:r w:rsidR="00604FD0" w:rsidRPr="004B4CA4">
        <w:t xml:space="preserve"> </w:t>
      </w:r>
    </w:p>
    <w:p w:rsidR="00604FD0" w:rsidRPr="004B4CA4" w:rsidRDefault="00604FD0" w:rsidP="004B4CA4">
      <w:pPr>
        <w:jc w:val="center"/>
      </w:pPr>
      <w:r w:rsidRPr="004B4CA4">
        <w:t>на услуги по передаче электрической энергии</w:t>
      </w:r>
      <w:r w:rsidR="00B50F00" w:rsidRPr="004B4CA4">
        <w:t xml:space="preserve"> по сетям Волгоградской области</w:t>
      </w:r>
      <w:r w:rsidRPr="004B4CA4">
        <w:t xml:space="preserve">, </w:t>
      </w:r>
      <w:r w:rsidR="00323747">
        <w:br/>
      </w:r>
      <w:r w:rsidRPr="004B4CA4">
        <w:t>поставляемой</w:t>
      </w:r>
      <w:r w:rsidR="00323747">
        <w:t xml:space="preserve"> </w:t>
      </w:r>
      <w:r w:rsidRPr="004B4CA4">
        <w:t>населению и приравненным</w:t>
      </w:r>
      <w:r w:rsidR="00B67C5F" w:rsidRPr="004B4CA4">
        <w:t xml:space="preserve"> к нему категориям потребителей, </w:t>
      </w:r>
      <w:r w:rsidR="00CB3012" w:rsidRPr="004B4CA4">
        <w:rPr>
          <w:spacing w:val="-4"/>
        </w:rPr>
        <w:t>на</w:t>
      </w:r>
      <w:r w:rsidR="00A34794" w:rsidRPr="004B4CA4">
        <w:rPr>
          <w:spacing w:val="-4"/>
        </w:rPr>
        <w:t xml:space="preserve"> 202</w:t>
      </w:r>
      <w:r w:rsidR="0036685F" w:rsidRPr="004B4CA4">
        <w:rPr>
          <w:spacing w:val="-4"/>
        </w:rPr>
        <w:t>5</w:t>
      </w:r>
      <w:r w:rsidR="00A34794" w:rsidRPr="004B4CA4">
        <w:rPr>
          <w:spacing w:val="-4"/>
        </w:rPr>
        <w:t> г</w:t>
      </w:r>
      <w:r w:rsidR="00CB3012" w:rsidRPr="004B4CA4">
        <w:rPr>
          <w:spacing w:val="-4"/>
        </w:rPr>
        <w:t>од</w:t>
      </w:r>
    </w:p>
    <w:p w:rsidR="005E4FA3" w:rsidRPr="004B4CA4" w:rsidRDefault="005E4FA3" w:rsidP="004B4CA4">
      <w:pPr>
        <w:jc w:val="center"/>
        <w:rPr>
          <w:spacing w:val="-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20"/>
        <w:gridCol w:w="1134"/>
        <w:gridCol w:w="1370"/>
        <w:gridCol w:w="1370"/>
        <w:gridCol w:w="1371"/>
        <w:gridCol w:w="1370"/>
        <w:gridCol w:w="1370"/>
        <w:gridCol w:w="1371"/>
      </w:tblGrid>
      <w:tr w:rsidR="001D08B6" w:rsidRPr="00323747" w:rsidTr="00323747">
        <w:trPr>
          <w:trHeight w:val="227"/>
          <w:tblHeader/>
        </w:trPr>
        <w:tc>
          <w:tcPr>
            <w:tcW w:w="629" w:type="dxa"/>
            <w:vMerge w:val="restart"/>
            <w:vAlign w:val="center"/>
          </w:tcPr>
          <w:p w:rsidR="00323747" w:rsidRDefault="00BD6129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:rsidR="001D08B6" w:rsidRPr="00323747" w:rsidRDefault="00BD6129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820" w:type="dxa"/>
            <w:vMerge w:val="restart"/>
            <w:vAlign w:val="center"/>
          </w:tcPr>
          <w:p w:rsidR="001D08B6" w:rsidRPr="00323747" w:rsidRDefault="001D08B6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Тарифные группы потребителей электрической энергии (мощности)</w:t>
            </w:r>
          </w:p>
        </w:tc>
        <w:tc>
          <w:tcPr>
            <w:tcW w:w="1134" w:type="dxa"/>
            <w:vMerge w:val="restart"/>
            <w:vAlign w:val="center"/>
          </w:tcPr>
          <w:p w:rsidR="001D08B6" w:rsidRPr="00323747" w:rsidRDefault="001D08B6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4111" w:type="dxa"/>
            <w:gridSpan w:val="3"/>
            <w:vAlign w:val="center"/>
          </w:tcPr>
          <w:p w:rsidR="001D08B6" w:rsidRPr="00323747" w:rsidRDefault="001D08B6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I полугодие</w:t>
            </w:r>
          </w:p>
        </w:tc>
        <w:tc>
          <w:tcPr>
            <w:tcW w:w="4111" w:type="dxa"/>
            <w:gridSpan w:val="3"/>
            <w:vAlign w:val="center"/>
          </w:tcPr>
          <w:p w:rsidR="001D08B6" w:rsidRPr="00323747" w:rsidRDefault="001D08B6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II полугодие</w:t>
            </w:r>
          </w:p>
        </w:tc>
      </w:tr>
      <w:tr w:rsidR="00B93EF3" w:rsidRPr="00323747" w:rsidTr="00323747">
        <w:trPr>
          <w:tblHeader/>
        </w:trPr>
        <w:tc>
          <w:tcPr>
            <w:tcW w:w="629" w:type="dxa"/>
            <w:vMerge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0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370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371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1370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370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371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Для третьего диапазона объемов потребления электрической энергии</w:t>
            </w:r>
          </w:p>
        </w:tc>
      </w:tr>
      <w:tr w:rsidR="00B93EF3" w:rsidRPr="00323747" w:rsidTr="00323747">
        <w:trPr>
          <w:trHeight w:val="23"/>
          <w:tblHeader/>
        </w:trPr>
        <w:tc>
          <w:tcPr>
            <w:tcW w:w="629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0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0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4</w:t>
            </w:r>
          </w:p>
        </w:tc>
        <w:tc>
          <w:tcPr>
            <w:tcW w:w="1370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5</w:t>
            </w:r>
          </w:p>
        </w:tc>
        <w:tc>
          <w:tcPr>
            <w:tcW w:w="1371" w:type="dxa"/>
            <w:vAlign w:val="center"/>
          </w:tcPr>
          <w:p w:rsidR="00B93EF3" w:rsidRPr="00323747" w:rsidRDefault="00B93EF3" w:rsidP="0032374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23747">
              <w:rPr>
                <w:sz w:val="16"/>
                <w:szCs w:val="16"/>
              </w:rPr>
              <w:t>6</w:t>
            </w:r>
          </w:p>
        </w:tc>
        <w:tc>
          <w:tcPr>
            <w:tcW w:w="1370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0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1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37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B93EF3" w:rsidRPr="00323747" w:rsidTr="00323747">
        <w:tc>
          <w:tcPr>
            <w:tcW w:w="629" w:type="dxa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Население и приравненные к нему категории (без учета налога на добавленную стоимость):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25">
              <w:r w:rsidRPr="00323747">
                <w:rPr>
                  <w:rFonts w:ascii="Times New Roman" w:hAnsi="Times New Roman" w:cs="Times New Roman"/>
                </w:rPr>
                <w:t>строках 1.2</w:t>
              </w:r>
            </w:hyperlink>
            <w:r w:rsidRPr="00323747">
              <w:rPr>
                <w:rFonts w:ascii="Times New Roman" w:hAnsi="Times New Roman" w:cs="Times New Roman"/>
              </w:rPr>
              <w:t xml:space="preserve"> - </w:t>
            </w:r>
            <w:hyperlink w:anchor="P79">
              <w:r w:rsidRPr="00323747">
                <w:rPr>
                  <w:rFonts w:ascii="Times New Roman" w:hAnsi="Times New Roman" w:cs="Times New Roman"/>
                </w:rPr>
                <w:t>1.8</w:t>
              </w:r>
            </w:hyperlink>
            <w:r w:rsidRPr="00323747">
              <w:rPr>
                <w:rFonts w:ascii="Times New Roman" w:hAnsi="Times New Roman" w:cs="Times New Roman"/>
              </w:rPr>
              <w:t>: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 w:rsidR="00323747">
              <w:rPr>
                <w:rFonts w:ascii="Times New Roman" w:hAnsi="Times New Roman" w:cs="Times New Roman"/>
              </w:rPr>
              <w:br/>
            </w:r>
            <w:r w:rsidRPr="00323747">
              <w:rPr>
                <w:rFonts w:ascii="Times New Roman" w:hAnsi="Times New Roman" w:cs="Times New Roman"/>
              </w:rPr>
              <w:t>и пользователям жилых помещений и содержания общего имущества многоквартирных домов;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2,7472</w:t>
            </w:r>
            <w:r w:rsidR="002454CC" w:rsidRPr="003237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4,14</w:t>
            </w:r>
            <w:r w:rsidR="002454CC" w:rsidRPr="0032374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7,94</w:t>
            </w:r>
            <w:r w:rsidR="0038236C" w:rsidRPr="0032374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2,8</w:t>
            </w:r>
            <w:r w:rsidR="00FD50C4" w:rsidRPr="00323747">
              <w:rPr>
                <w:rFonts w:ascii="Times New Roman" w:hAnsi="Times New Roman" w:cs="Times New Roman"/>
              </w:rPr>
              <w:t>360</w:t>
            </w:r>
            <w:r w:rsidR="00C05855" w:rsidRPr="003237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vAlign w:val="center"/>
          </w:tcPr>
          <w:p w:rsidR="00B93EF3" w:rsidRPr="00323747" w:rsidRDefault="00FD50C4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5,12768</w:t>
            </w:r>
          </w:p>
        </w:tc>
        <w:tc>
          <w:tcPr>
            <w:tcW w:w="1371" w:type="dxa"/>
            <w:vAlign w:val="center"/>
          </w:tcPr>
          <w:p w:rsidR="00B93EF3" w:rsidRPr="00323747" w:rsidRDefault="00FD50C4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8,71103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P25"/>
            <w:bookmarkEnd w:id="1"/>
            <w:r w:rsidRPr="00323747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Население, проживающее в городских населенных пунктах в домах, оборудованных стационарными электроплитами и электроотопительными установками, </w:t>
            </w:r>
            <w:r w:rsidR="00323747">
              <w:rPr>
                <w:rFonts w:ascii="Times New Roman" w:hAnsi="Times New Roman" w:cs="Times New Roman"/>
              </w:rPr>
              <w:br/>
            </w:r>
            <w:r w:rsidRPr="00323747">
              <w:rPr>
                <w:rFonts w:ascii="Times New Roman" w:hAnsi="Times New Roman" w:cs="Times New Roman"/>
              </w:rPr>
              <w:t>и приравненные к нему категории потребителей: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 w:rsidR="00323747">
              <w:rPr>
                <w:rFonts w:ascii="Times New Roman" w:hAnsi="Times New Roman" w:cs="Times New Roman"/>
              </w:rPr>
              <w:br/>
            </w:r>
            <w:r w:rsidRPr="00323747">
              <w:rPr>
                <w:rFonts w:ascii="Times New Roman" w:hAnsi="Times New Roman" w:cs="Times New Roman"/>
              </w:rPr>
              <w:t>и пользователям жилых помещений и содержания общего имущества многоквартирных домов;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1,28</w:t>
            </w:r>
            <w:r w:rsidR="002454CC" w:rsidRPr="00323747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2,26</w:t>
            </w:r>
            <w:r w:rsidR="0038236C" w:rsidRPr="0032374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4,9</w:t>
            </w:r>
            <w:r w:rsidR="0038236C" w:rsidRPr="00323747"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</w:t>
            </w:r>
            <w:r w:rsidR="00FD50C4" w:rsidRPr="00323747">
              <w:rPr>
                <w:rFonts w:ascii="Times New Roman" w:hAnsi="Times New Roman" w:cs="Times New Roman"/>
              </w:rPr>
              <w:t>18649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79435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</w:t>
            </w:r>
            <w:r w:rsidR="00FD50C4" w:rsidRPr="00323747">
              <w:rPr>
                <w:rFonts w:ascii="Times New Roman" w:hAnsi="Times New Roman" w:cs="Times New Roman"/>
              </w:rPr>
              <w:t>30269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 w:rsidR="00323747">
              <w:rPr>
                <w:rFonts w:ascii="Times New Roman" w:hAnsi="Times New Roman" w:cs="Times New Roman"/>
              </w:rPr>
              <w:br/>
            </w:r>
            <w:r w:rsidRPr="00323747">
              <w:rPr>
                <w:rFonts w:ascii="Times New Roman" w:hAnsi="Times New Roman" w:cs="Times New Roman"/>
              </w:rPr>
              <w:t>и пользователям жилых помещений и содержания общего имущества многоквартирных домов;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1,2802</w:t>
            </w:r>
            <w:r w:rsidR="002454CC" w:rsidRPr="00323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2,26</w:t>
            </w:r>
            <w:r w:rsidR="0038236C" w:rsidRPr="0032374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4,9</w:t>
            </w:r>
            <w:r w:rsidR="0038236C" w:rsidRPr="00323747"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</w:t>
            </w:r>
            <w:r w:rsidR="00FD50C4" w:rsidRPr="00323747">
              <w:rPr>
                <w:rFonts w:ascii="Times New Roman" w:hAnsi="Times New Roman" w:cs="Times New Roman"/>
              </w:rPr>
              <w:t>18569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79435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</w:t>
            </w:r>
            <w:r w:rsidR="00FD50C4" w:rsidRPr="00323747">
              <w:rPr>
                <w:rFonts w:ascii="Times New Roman" w:hAnsi="Times New Roman" w:cs="Times New Roman"/>
              </w:rPr>
              <w:t>30269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 w:rsidR="00323747">
              <w:rPr>
                <w:rFonts w:ascii="Times New Roman" w:hAnsi="Times New Roman" w:cs="Times New Roman"/>
              </w:rPr>
              <w:br/>
            </w:r>
            <w:r w:rsidRPr="00323747">
              <w:rPr>
                <w:rFonts w:ascii="Times New Roman" w:hAnsi="Times New Roman" w:cs="Times New Roman"/>
              </w:rPr>
              <w:t>и пользователям жилых помещений и содержания общего имущества многоквартирных домов;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1,2806</w:t>
            </w:r>
            <w:r w:rsidR="002454CC" w:rsidRPr="00323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2,26</w:t>
            </w:r>
            <w:r w:rsidR="0038236C" w:rsidRPr="0032374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4,9</w:t>
            </w:r>
            <w:r w:rsidR="0038236C" w:rsidRPr="00323747"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</w:t>
            </w:r>
            <w:r w:rsidR="00FD50C4" w:rsidRPr="00323747">
              <w:rPr>
                <w:rFonts w:ascii="Times New Roman" w:hAnsi="Times New Roman" w:cs="Times New Roman"/>
              </w:rPr>
              <w:t>18611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79435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</w:t>
            </w:r>
            <w:r w:rsidR="00FD50C4" w:rsidRPr="00323747">
              <w:rPr>
                <w:rFonts w:ascii="Times New Roman" w:hAnsi="Times New Roman" w:cs="Times New Roman"/>
              </w:rPr>
              <w:t>30269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P52"/>
            <w:bookmarkEnd w:id="2"/>
            <w:r w:rsidRPr="00323747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93EF3" w:rsidRPr="00323747" w:rsidTr="00323747">
        <w:trPr>
          <w:trHeight w:val="591"/>
        </w:trPr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1,280</w:t>
            </w:r>
            <w:r w:rsidR="002454CC" w:rsidRPr="00323747">
              <w:rPr>
                <w:rFonts w:ascii="Times New Roman" w:hAnsi="Times New Roman" w:cs="Times New Roman"/>
              </w:rPr>
              <w:t>9</w:t>
            </w:r>
            <w:r w:rsidRPr="003237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2,26</w:t>
            </w:r>
            <w:r w:rsidR="0038236C" w:rsidRPr="0032374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4,9</w:t>
            </w:r>
            <w:r w:rsidR="0038236C" w:rsidRPr="00323747"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</w:t>
            </w:r>
            <w:r w:rsidR="00FD50C4" w:rsidRPr="00323747">
              <w:rPr>
                <w:rFonts w:ascii="Times New Roman" w:hAnsi="Times New Roman" w:cs="Times New Roman"/>
              </w:rPr>
              <w:t>18609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79435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</w:t>
            </w:r>
            <w:r w:rsidR="00FD50C4" w:rsidRPr="00323747">
              <w:rPr>
                <w:rFonts w:ascii="Times New Roman" w:hAnsi="Times New Roman" w:cs="Times New Roman"/>
              </w:rPr>
              <w:t>30269</w:t>
            </w:r>
          </w:p>
        </w:tc>
      </w:tr>
      <w:tr w:rsidR="00B93EF3" w:rsidRPr="00323747" w:rsidTr="00323747">
        <w:trPr>
          <w:trHeight w:val="3108"/>
        </w:trPr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 w:rsidR="00323747">
              <w:rPr>
                <w:rFonts w:ascii="Times New Roman" w:hAnsi="Times New Roman" w:cs="Times New Roman"/>
              </w:rPr>
              <w:br/>
            </w:r>
            <w:r w:rsidRPr="00323747">
              <w:rPr>
                <w:rFonts w:ascii="Times New Roman" w:hAnsi="Times New Roman" w:cs="Times New Roman"/>
              </w:rPr>
              <w:t>и пользователям жилых помещений и содержания общего имущества многоквартирных домов;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1,2806</w:t>
            </w:r>
            <w:r w:rsidR="002454CC" w:rsidRPr="003237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2,26</w:t>
            </w:r>
            <w:r w:rsidR="0038236C" w:rsidRPr="0032374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4,9</w:t>
            </w:r>
            <w:r w:rsidR="0038236C" w:rsidRPr="00323747"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1370" w:type="dxa"/>
            <w:vAlign w:val="center"/>
          </w:tcPr>
          <w:p w:rsidR="00B93EF3" w:rsidRPr="00323747" w:rsidRDefault="00FD50C4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1,18609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79435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</w:t>
            </w:r>
            <w:r w:rsidR="00FD50C4" w:rsidRPr="00323747">
              <w:rPr>
                <w:rFonts w:ascii="Times New Roman" w:hAnsi="Times New Roman" w:cs="Times New Roman"/>
              </w:rPr>
              <w:t>30269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3" w:name="P70"/>
            <w:bookmarkEnd w:id="3"/>
            <w:r w:rsidRPr="00323747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 w:rsidR="00323747">
              <w:rPr>
                <w:rFonts w:ascii="Times New Roman" w:hAnsi="Times New Roman" w:cs="Times New Roman"/>
              </w:rPr>
              <w:br/>
            </w:r>
            <w:r w:rsidRPr="00323747">
              <w:rPr>
                <w:rFonts w:ascii="Times New Roman" w:hAnsi="Times New Roman" w:cs="Times New Roman"/>
              </w:rPr>
              <w:t>и пользователям жилых помещений и содержания общего имущества многоквартирных домов;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1,280</w:t>
            </w:r>
            <w:r w:rsidR="002454CC" w:rsidRPr="0032374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2,26</w:t>
            </w:r>
            <w:r w:rsidR="0038236C" w:rsidRPr="0032374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4,9</w:t>
            </w:r>
            <w:r w:rsidR="0038236C" w:rsidRPr="00323747"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</w:t>
            </w:r>
            <w:r w:rsidR="00FD50C4" w:rsidRPr="00323747">
              <w:rPr>
                <w:rFonts w:ascii="Times New Roman" w:hAnsi="Times New Roman" w:cs="Times New Roman"/>
              </w:rPr>
              <w:t>18609</w:t>
            </w:r>
          </w:p>
        </w:tc>
        <w:tc>
          <w:tcPr>
            <w:tcW w:w="1370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79435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</w:t>
            </w:r>
            <w:r w:rsidR="00FD50C4" w:rsidRPr="00323747">
              <w:rPr>
                <w:rFonts w:ascii="Times New Roman" w:hAnsi="Times New Roman" w:cs="Times New Roman"/>
              </w:rPr>
              <w:t>30269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4" w:name="P79"/>
            <w:bookmarkEnd w:id="4"/>
            <w:r w:rsidRPr="00323747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52">
              <w:r w:rsidRPr="00323747">
                <w:rPr>
                  <w:rFonts w:ascii="Times New Roman" w:hAnsi="Times New Roman" w:cs="Times New Roman"/>
                </w:rPr>
                <w:t>строках 1.5</w:t>
              </w:r>
            </w:hyperlink>
            <w:r w:rsidRPr="00323747">
              <w:rPr>
                <w:rFonts w:ascii="Times New Roman" w:hAnsi="Times New Roman" w:cs="Times New Roman"/>
              </w:rPr>
              <w:t xml:space="preserve"> - </w:t>
            </w:r>
            <w:hyperlink w:anchor="P70">
              <w:r w:rsidRPr="00323747">
                <w:rPr>
                  <w:rFonts w:ascii="Times New Roman" w:hAnsi="Times New Roman" w:cs="Times New Roman"/>
                </w:rPr>
                <w:t>1.7</w:t>
              </w:r>
            </w:hyperlink>
            <w:r w:rsidRPr="00323747">
              <w:rPr>
                <w:rFonts w:ascii="Times New Roman" w:hAnsi="Times New Roman" w:cs="Times New Roman"/>
              </w:rPr>
              <w:t>: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</w:t>
            </w:r>
            <w:r w:rsidR="00323747">
              <w:rPr>
                <w:rFonts w:ascii="Times New Roman" w:hAnsi="Times New Roman" w:cs="Times New Roman"/>
              </w:rPr>
              <w:br/>
            </w:r>
            <w:r w:rsidRPr="00323747">
              <w:rPr>
                <w:rFonts w:ascii="Times New Roman" w:hAnsi="Times New Roman" w:cs="Times New Roman"/>
              </w:rPr>
              <w:t>и пользователям жилых помещений и содержания общего имущества многоквартирных домов;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1,2804</w:t>
            </w:r>
            <w:r w:rsidR="002454CC" w:rsidRPr="003237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2,2</w:t>
            </w:r>
            <w:r w:rsidR="0038236C" w:rsidRPr="00323747">
              <w:rPr>
                <w:rFonts w:ascii="Times New Roman" w:hAnsi="Times New Roman" w:cs="Times New Roman"/>
              </w:rPr>
              <w:t>5657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4,92</w:t>
            </w:r>
            <w:r w:rsidR="0038236C" w:rsidRPr="00323747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</w:t>
            </w:r>
            <w:r w:rsidR="00FD50C4" w:rsidRPr="00323747">
              <w:rPr>
                <w:rFonts w:ascii="Times New Roman" w:hAnsi="Times New Roman" w:cs="Times New Roman"/>
              </w:rPr>
              <w:t>18567</w:t>
            </w:r>
          </w:p>
        </w:tc>
        <w:tc>
          <w:tcPr>
            <w:tcW w:w="1370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79431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</w:t>
            </w:r>
            <w:r w:rsidR="00FD50C4" w:rsidRPr="00323747">
              <w:rPr>
                <w:rFonts w:ascii="Times New Roman" w:hAnsi="Times New Roman" w:cs="Times New Roman"/>
              </w:rPr>
              <w:t>30246</w:t>
            </w:r>
          </w:p>
        </w:tc>
      </w:tr>
      <w:tr w:rsidR="00B93EF3" w:rsidRPr="00323747" w:rsidTr="00323747">
        <w:tc>
          <w:tcPr>
            <w:tcW w:w="629" w:type="dxa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Потребители, приравненные к населению: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176" w:type="dxa"/>
            <w:gridSpan w:val="8"/>
          </w:tcPr>
          <w:p w:rsidR="00BD6129" w:rsidRPr="00323747" w:rsidRDefault="00BD6129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D6129" w:rsidRPr="00323747" w:rsidRDefault="00BD6129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93EF3" w:rsidRPr="00323747" w:rsidRDefault="00BD6129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2,747</w:t>
            </w:r>
            <w:r w:rsidR="002454CC" w:rsidRPr="003237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4,14</w:t>
            </w:r>
            <w:r w:rsidR="0038236C" w:rsidRPr="0032374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7,94</w:t>
            </w:r>
            <w:r w:rsidR="0038236C" w:rsidRPr="0032374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2,8</w:t>
            </w:r>
            <w:r w:rsidR="00FD50C4" w:rsidRPr="00323747">
              <w:rPr>
                <w:rFonts w:ascii="Times New Roman" w:hAnsi="Times New Roman" w:cs="Times New Roman"/>
              </w:rPr>
              <w:t>3609</w:t>
            </w:r>
          </w:p>
        </w:tc>
        <w:tc>
          <w:tcPr>
            <w:tcW w:w="1370" w:type="dxa"/>
            <w:vAlign w:val="center"/>
          </w:tcPr>
          <w:p w:rsidR="00B93EF3" w:rsidRPr="00323747" w:rsidRDefault="00FD50C4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5,12768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8,</w:t>
            </w:r>
            <w:r w:rsidR="00FD50C4" w:rsidRPr="00323747">
              <w:rPr>
                <w:rFonts w:ascii="Times New Roman" w:hAnsi="Times New Roman" w:cs="Times New Roman"/>
              </w:rPr>
              <w:t>71103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0846EF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1,2803</w:t>
            </w:r>
            <w:r w:rsidR="002454CC" w:rsidRPr="003237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2,26</w:t>
            </w:r>
            <w:r w:rsidR="0038236C" w:rsidRPr="00323747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4,9</w:t>
            </w:r>
            <w:r w:rsidR="0038236C" w:rsidRPr="00323747">
              <w:rPr>
                <w:rFonts w:ascii="Times New Roman" w:hAnsi="Times New Roman" w:cs="Times New Roman"/>
              </w:rPr>
              <w:t>3101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1,</w:t>
            </w:r>
            <w:r w:rsidR="00FD50C4" w:rsidRPr="00323747">
              <w:rPr>
                <w:rFonts w:ascii="Times New Roman" w:hAnsi="Times New Roman" w:cs="Times New Roman"/>
              </w:rPr>
              <w:t>18570</w:t>
            </w:r>
          </w:p>
        </w:tc>
        <w:tc>
          <w:tcPr>
            <w:tcW w:w="1370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79435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</w:t>
            </w:r>
            <w:r w:rsidR="00FD50C4" w:rsidRPr="00323747">
              <w:rPr>
                <w:rFonts w:ascii="Times New Roman" w:hAnsi="Times New Roman" w:cs="Times New Roman"/>
              </w:rPr>
              <w:t>30269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2,747</w:t>
            </w:r>
            <w:r w:rsidR="002454CC" w:rsidRPr="003237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4,14</w:t>
            </w:r>
            <w:r w:rsidR="0038236C" w:rsidRPr="0032374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7,94</w:t>
            </w:r>
            <w:r w:rsidR="0038236C" w:rsidRPr="0032374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</w:t>
            </w:r>
            <w:r w:rsidR="00FD50C4" w:rsidRPr="00323747">
              <w:rPr>
                <w:rFonts w:ascii="Times New Roman" w:hAnsi="Times New Roman" w:cs="Times New Roman"/>
              </w:rPr>
              <w:t>83609</w:t>
            </w:r>
          </w:p>
        </w:tc>
        <w:tc>
          <w:tcPr>
            <w:tcW w:w="1370" w:type="dxa"/>
            <w:vAlign w:val="center"/>
          </w:tcPr>
          <w:p w:rsidR="00B93EF3" w:rsidRPr="00323747" w:rsidRDefault="00FD50C4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5,12768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8,</w:t>
            </w:r>
            <w:r w:rsidR="00FD50C4" w:rsidRPr="00323747">
              <w:rPr>
                <w:rFonts w:ascii="Times New Roman" w:hAnsi="Times New Roman" w:cs="Times New Roman"/>
              </w:rPr>
              <w:t>71103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2,747</w:t>
            </w:r>
            <w:r w:rsidR="002454CC" w:rsidRPr="003237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4,14</w:t>
            </w:r>
            <w:r w:rsidR="0038236C" w:rsidRPr="0032374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7,94</w:t>
            </w:r>
            <w:r w:rsidR="0038236C" w:rsidRPr="0032374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2,8</w:t>
            </w:r>
            <w:r w:rsidR="00FD50C4" w:rsidRPr="00323747">
              <w:rPr>
                <w:rFonts w:ascii="Times New Roman" w:hAnsi="Times New Roman" w:cs="Times New Roman"/>
              </w:rPr>
              <w:t>3609</w:t>
            </w:r>
          </w:p>
        </w:tc>
        <w:tc>
          <w:tcPr>
            <w:tcW w:w="1370" w:type="dxa"/>
            <w:vAlign w:val="center"/>
          </w:tcPr>
          <w:p w:rsidR="00B93EF3" w:rsidRPr="00323747" w:rsidRDefault="00FD50C4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5,12768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8,</w:t>
            </w:r>
            <w:r w:rsidR="00FD50C4" w:rsidRPr="00323747">
              <w:rPr>
                <w:rFonts w:ascii="Times New Roman" w:hAnsi="Times New Roman" w:cs="Times New Roman"/>
              </w:rPr>
              <w:t>71103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Содержащиеся за счет прихожан религиозные организации.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2,747</w:t>
            </w:r>
            <w:r w:rsidR="002454CC" w:rsidRPr="003237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4,14</w:t>
            </w:r>
            <w:r w:rsidR="0038236C" w:rsidRPr="0032374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371" w:type="dxa"/>
            <w:vAlign w:val="center"/>
          </w:tcPr>
          <w:p w:rsidR="00195C15" w:rsidRPr="00323747" w:rsidRDefault="0038236C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7,94836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2,8</w:t>
            </w:r>
            <w:r w:rsidR="00FD50C4" w:rsidRPr="00323747">
              <w:rPr>
                <w:rFonts w:ascii="Times New Roman" w:hAnsi="Times New Roman" w:cs="Times New Roman"/>
              </w:rPr>
              <w:t>3609</w:t>
            </w:r>
          </w:p>
        </w:tc>
        <w:tc>
          <w:tcPr>
            <w:tcW w:w="1370" w:type="dxa"/>
            <w:vAlign w:val="center"/>
          </w:tcPr>
          <w:p w:rsidR="00B93EF3" w:rsidRPr="00323747" w:rsidRDefault="00FD50C4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5,12768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8,</w:t>
            </w:r>
            <w:r w:rsidR="00FD50C4" w:rsidRPr="00323747">
              <w:rPr>
                <w:rFonts w:ascii="Times New Roman" w:hAnsi="Times New Roman" w:cs="Times New Roman"/>
              </w:rPr>
              <w:t>71103</w:t>
            </w:r>
          </w:p>
        </w:tc>
      </w:tr>
      <w:tr w:rsidR="00B93EF3" w:rsidRPr="00323747" w:rsidTr="00323747">
        <w:tc>
          <w:tcPr>
            <w:tcW w:w="629" w:type="dxa"/>
            <w:vMerge w:val="restart"/>
          </w:tcPr>
          <w:p w:rsidR="00B93EF3" w:rsidRPr="00323747" w:rsidRDefault="00B93EF3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14176" w:type="dxa"/>
            <w:gridSpan w:val="8"/>
          </w:tcPr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93EF3" w:rsidRPr="00323747" w:rsidRDefault="00B93EF3" w:rsidP="004B4C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93EF3" w:rsidRPr="00323747" w:rsidTr="00323747">
        <w:tc>
          <w:tcPr>
            <w:tcW w:w="629" w:type="dxa"/>
            <w:vMerge/>
          </w:tcPr>
          <w:p w:rsidR="00B93EF3" w:rsidRPr="00323747" w:rsidRDefault="00B93EF3" w:rsidP="004B4CA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B93EF3" w:rsidRPr="00323747" w:rsidRDefault="00B93EF3" w:rsidP="0032374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134" w:type="dxa"/>
            <w:vAlign w:val="center"/>
          </w:tcPr>
          <w:p w:rsidR="00B93EF3" w:rsidRPr="00323747" w:rsidRDefault="00B93EF3" w:rsidP="003237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руб./кВт·ч</w:t>
            </w:r>
          </w:p>
        </w:tc>
        <w:tc>
          <w:tcPr>
            <w:tcW w:w="1370" w:type="dxa"/>
            <w:vAlign w:val="center"/>
          </w:tcPr>
          <w:p w:rsidR="00195C15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2,747</w:t>
            </w:r>
            <w:r w:rsidR="002454CC" w:rsidRPr="0032374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4,14</w:t>
            </w:r>
            <w:r w:rsidR="0038236C" w:rsidRPr="00323747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1371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7,94</w:t>
            </w:r>
            <w:r w:rsidR="0038236C" w:rsidRPr="00323747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1370" w:type="dxa"/>
            <w:vAlign w:val="center"/>
          </w:tcPr>
          <w:p w:rsidR="00B93EF3" w:rsidRPr="00323747" w:rsidRDefault="00195C15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2,8</w:t>
            </w:r>
            <w:r w:rsidR="00FD50C4" w:rsidRPr="00323747">
              <w:rPr>
                <w:rFonts w:ascii="Times New Roman" w:hAnsi="Times New Roman" w:cs="Times New Roman"/>
              </w:rPr>
              <w:t>3609</w:t>
            </w:r>
          </w:p>
        </w:tc>
        <w:tc>
          <w:tcPr>
            <w:tcW w:w="1370" w:type="dxa"/>
            <w:vAlign w:val="center"/>
          </w:tcPr>
          <w:p w:rsidR="00B93EF3" w:rsidRPr="00323747" w:rsidRDefault="00FD50C4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5,12768</w:t>
            </w:r>
          </w:p>
        </w:tc>
        <w:tc>
          <w:tcPr>
            <w:tcW w:w="1371" w:type="dxa"/>
            <w:vAlign w:val="center"/>
          </w:tcPr>
          <w:p w:rsidR="00B93EF3" w:rsidRPr="00323747" w:rsidRDefault="00BD6FF7" w:rsidP="004B4C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23747">
              <w:rPr>
                <w:rFonts w:ascii="Times New Roman" w:hAnsi="Times New Roman" w:cs="Times New Roman"/>
              </w:rPr>
              <w:t>8,</w:t>
            </w:r>
            <w:r w:rsidR="00FD50C4" w:rsidRPr="00323747">
              <w:rPr>
                <w:rFonts w:ascii="Times New Roman" w:hAnsi="Times New Roman" w:cs="Times New Roman"/>
              </w:rPr>
              <w:t>71103</w:t>
            </w:r>
          </w:p>
        </w:tc>
      </w:tr>
    </w:tbl>
    <w:p w:rsidR="00972C9F" w:rsidRPr="004B4CA4" w:rsidRDefault="00972C9F" w:rsidP="004B4CA4">
      <w:pPr>
        <w:jc w:val="center"/>
        <w:rPr>
          <w:spacing w:val="-4"/>
        </w:rPr>
      </w:pPr>
    </w:p>
    <w:p w:rsidR="001D08B6" w:rsidRPr="004B4CA4" w:rsidRDefault="001D08B6" w:rsidP="004B4CA4">
      <w:pPr>
        <w:jc w:val="center"/>
        <w:rPr>
          <w:spacing w:val="-4"/>
        </w:rPr>
        <w:sectPr w:rsidR="001D08B6" w:rsidRPr="004B4CA4" w:rsidSect="00323747">
          <w:headerReference w:type="default" r:id="rId24"/>
          <w:pgSz w:w="16838" w:h="11905" w:orient="landscape"/>
          <w:pgMar w:top="1134" w:right="1134" w:bottom="964" w:left="1134" w:header="567" w:footer="0" w:gutter="0"/>
          <w:pgNumType w:start="1"/>
          <w:cols w:space="720"/>
          <w:noEndnote/>
          <w:titlePg/>
          <w:docGrid w:linePitch="326"/>
        </w:sectPr>
      </w:pPr>
    </w:p>
    <w:p w:rsidR="00CD7C5A" w:rsidRPr="002C5F89" w:rsidRDefault="00CD7C5A" w:rsidP="00730BB1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ПРИЛОЖЕНИЕ 2</w:t>
      </w:r>
    </w:p>
    <w:p w:rsidR="00CD7C5A" w:rsidRPr="002C5F89" w:rsidRDefault="00CD7C5A" w:rsidP="00730BB1">
      <w:pPr>
        <w:ind w:left="11340"/>
        <w:rPr>
          <w:rFonts w:eastAsia="Calibri"/>
          <w:sz w:val="20"/>
          <w:szCs w:val="20"/>
        </w:rPr>
      </w:pPr>
    </w:p>
    <w:p w:rsidR="00CD7C5A" w:rsidRPr="002C5F89" w:rsidRDefault="00CD7C5A" w:rsidP="00730BB1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к приказу</w:t>
      </w:r>
    </w:p>
    <w:p w:rsidR="00CD7C5A" w:rsidRPr="002C5F89" w:rsidRDefault="00CD7C5A" w:rsidP="00730BB1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 xml:space="preserve">комитета тарифного регулирования </w:t>
      </w:r>
    </w:p>
    <w:p w:rsidR="00CD7C5A" w:rsidRPr="002C5F89" w:rsidRDefault="00CD7C5A" w:rsidP="00730BB1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Волгоградской области</w:t>
      </w:r>
    </w:p>
    <w:p w:rsidR="00F20302" w:rsidRPr="002C5F89" w:rsidRDefault="00F20302" w:rsidP="00730BB1">
      <w:pPr>
        <w:ind w:left="11340"/>
        <w:rPr>
          <w:rFonts w:eastAsia="Calibri"/>
          <w:sz w:val="20"/>
          <w:szCs w:val="20"/>
        </w:rPr>
      </w:pPr>
    </w:p>
    <w:p w:rsidR="00CD7C5A" w:rsidRPr="002C5F89" w:rsidRDefault="00FD2B43" w:rsidP="00730BB1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от 10 декабря 2024 г.</w:t>
      </w:r>
      <w:r w:rsidR="004B4CA4" w:rsidRPr="002C5F89">
        <w:rPr>
          <w:rFonts w:eastAsia="Calibri"/>
          <w:sz w:val="20"/>
          <w:szCs w:val="20"/>
        </w:rPr>
        <w:t>№47/11</w:t>
      </w:r>
    </w:p>
    <w:p w:rsidR="00B93EF3" w:rsidRPr="004B4CA4" w:rsidRDefault="00B93EF3" w:rsidP="004B4CA4">
      <w:pPr>
        <w:autoSpaceDE w:val="0"/>
        <w:autoSpaceDN w:val="0"/>
        <w:adjustRightInd w:val="0"/>
        <w:jc w:val="both"/>
      </w:pPr>
    </w:p>
    <w:p w:rsidR="00B93EF3" w:rsidRPr="004B4CA4" w:rsidRDefault="00B93EF3" w:rsidP="004B4CA4">
      <w:pPr>
        <w:autoSpaceDE w:val="0"/>
        <w:autoSpaceDN w:val="0"/>
        <w:adjustRightInd w:val="0"/>
        <w:jc w:val="both"/>
      </w:pPr>
    </w:p>
    <w:p w:rsidR="00730BB1" w:rsidRDefault="00730BB1" w:rsidP="004B4CA4">
      <w:pPr>
        <w:jc w:val="center"/>
      </w:pPr>
      <w:r w:rsidRPr="004B4CA4">
        <w:t>РАЗМЕР</w:t>
      </w:r>
      <w:r w:rsidR="00CD7C5A" w:rsidRPr="004B4CA4">
        <w:t xml:space="preserve"> </w:t>
      </w:r>
    </w:p>
    <w:p w:rsidR="00182281" w:rsidRPr="004B4CA4" w:rsidRDefault="00CD7C5A" w:rsidP="004B4CA4">
      <w:pPr>
        <w:jc w:val="center"/>
      </w:pPr>
      <w:r w:rsidRPr="004B4CA4">
        <w:t>экономически обоснованных единых (котловых) тарифов</w:t>
      </w:r>
      <w:r w:rsidR="00730BB1">
        <w:t xml:space="preserve"> </w:t>
      </w:r>
      <w:r w:rsidRPr="004B4CA4">
        <w:t xml:space="preserve">на услуги </w:t>
      </w:r>
      <w:r w:rsidR="00730BB1">
        <w:br/>
      </w:r>
      <w:r w:rsidRPr="004B4CA4">
        <w:t>по передаче электрической энергии по сетям</w:t>
      </w:r>
      <w:r w:rsidR="00730BB1">
        <w:t xml:space="preserve"> </w:t>
      </w:r>
      <w:r w:rsidRPr="004B4CA4">
        <w:t>Волгоградской области на 202</w:t>
      </w:r>
      <w:r w:rsidR="0036685F" w:rsidRPr="004B4CA4">
        <w:t>5</w:t>
      </w:r>
      <w:r w:rsidRPr="004B4CA4">
        <w:t xml:space="preserve"> год</w:t>
      </w:r>
    </w:p>
    <w:p w:rsidR="00182281" w:rsidRPr="004B4CA4" w:rsidRDefault="00182281" w:rsidP="004B4CA4">
      <w:pPr>
        <w:autoSpaceDE w:val="0"/>
        <w:autoSpaceDN w:val="0"/>
        <w:adjustRightInd w:val="0"/>
        <w:jc w:val="both"/>
      </w:pPr>
    </w:p>
    <w:tbl>
      <w:tblPr>
        <w:tblW w:w="146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668"/>
        <w:gridCol w:w="1480"/>
        <w:gridCol w:w="1401"/>
        <w:gridCol w:w="1402"/>
        <w:gridCol w:w="1402"/>
        <w:gridCol w:w="1402"/>
      </w:tblGrid>
      <w:tr w:rsidR="00182281" w:rsidRPr="004D01AE" w:rsidTr="00730BB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816A33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№</w:t>
            </w:r>
          </w:p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п/п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Уровни напряжения</w:t>
            </w:r>
          </w:p>
        </w:tc>
      </w:tr>
      <w:tr w:rsidR="00182281" w:rsidRPr="004D01AE" w:rsidTr="00730BB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ВН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FD2B43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CH1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FD2B43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CH2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HH</w:t>
            </w:r>
          </w:p>
        </w:tc>
      </w:tr>
      <w:tr w:rsidR="00182281" w:rsidRPr="004D01AE" w:rsidTr="00730BB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1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7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Величины, используемые при утверждении (расчете) единых (котловых) тарифов на услуги по передаче электрической энергии в Волгоградской области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1.1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 xml:space="preserve">Экономически обоснованные единые (котловые) тарифы на услуги по передаче электрической энергии </w:t>
            </w:r>
            <w:r w:rsidR="00F42140" w:rsidRPr="004D01AE">
              <w:rPr>
                <w:sz w:val="22"/>
                <w:szCs w:val="22"/>
              </w:rPr>
              <w:t>(без учета налога на добавленную стоимость)</w:t>
            </w: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FD2B4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I</w:t>
            </w:r>
            <w:r w:rsidR="00182281" w:rsidRPr="004D01AE">
              <w:rPr>
                <w:sz w:val="22"/>
                <w:szCs w:val="22"/>
              </w:rPr>
              <w:t xml:space="preserve"> полугодие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1.1.1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Двухставочный тариф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1.1.1.1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руб./МВт</w:t>
            </w:r>
            <w:r w:rsidR="00775583" w:rsidRPr="004D01AE">
              <w:rPr>
                <w:sz w:val="22"/>
                <w:szCs w:val="22"/>
              </w:rPr>
              <w:t>·</w:t>
            </w:r>
            <w:r w:rsidRPr="004D01AE">
              <w:rPr>
                <w:sz w:val="22"/>
                <w:szCs w:val="22"/>
              </w:rPr>
              <w:t>мес.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B410D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653556,30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B410D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971254,34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B410D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1423742,66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B410D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1666567,98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1.1.1.2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руб./МВт</w:t>
            </w:r>
            <w:r w:rsidR="00775583" w:rsidRPr="004D01AE">
              <w:rPr>
                <w:sz w:val="22"/>
                <w:szCs w:val="22"/>
              </w:rPr>
              <w:t>·</w:t>
            </w:r>
            <w:r w:rsidRPr="004D01AE">
              <w:rPr>
                <w:sz w:val="22"/>
                <w:szCs w:val="22"/>
              </w:rPr>
              <w:t>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213BE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133,54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213BE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211,06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213BE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468,12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213BE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1512,10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1.1.2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руб./кВт</w:t>
            </w:r>
            <w:r w:rsidR="00775583" w:rsidRPr="004D01AE">
              <w:rPr>
                <w:sz w:val="22"/>
                <w:szCs w:val="22"/>
              </w:rPr>
              <w:t>·</w:t>
            </w:r>
            <w:r w:rsidRPr="004D01AE">
              <w:rPr>
                <w:sz w:val="22"/>
                <w:szCs w:val="22"/>
              </w:rPr>
              <w:t>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0,92154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B410D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1,5</w:t>
            </w:r>
            <w:r w:rsidR="00CF3135" w:rsidRPr="004D01AE">
              <w:rPr>
                <w:sz w:val="22"/>
                <w:szCs w:val="22"/>
              </w:rPr>
              <w:t>2291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3,02479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4,55554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36685F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</w:t>
            </w:r>
            <w:r w:rsidR="00182281" w:rsidRPr="004D01AE">
              <w:rPr>
                <w:sz w:val="22"/>
                <w:szCs w:val="22"/>
              </w:rPr>
              <w:t>2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 xml:space="preserve">Экономически обоснованные единые (котловые) тарифы на услуги по передаче электрической энергии </w:t>
            </w:r>
            <w:r w:rsidR="00F42140" w:rsidRPr="004D01AE">
              <w:rPr>
                <w:sz w:val="22"/>
                <w:szCs w:val="22"/>
              </w:rPr>
              <w:t>(без учета налога на добавленную стоимость)</w:t>
            </w:r>
          </w:p>
        </w:tc>
        <w:tc>
          <w:tcPr>
            <w:tcW w:w="5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FD2B4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II</w:t>
            </w:r>
            <w:r w:rsidR="00182281" w:rsidRPr="004D01AE">
              <w:rPr>
                <w:sz w:val="22"/>
                <w:szCs w:val="22"/>
              </w:rPr>
              <w:t xml:space="preserve"> полугодие</w:t>
            </w:r>
          </w:p>
        </w:tc>
      </w:tr>
      <w:tr w:rsidR="0036685F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5F" w:rsidRPr="004D01AE" w:rsidRDefault="0036685F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1.2.1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13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85F" w:rsidRPr="004D01AE" w:rsidRDefault="0036685F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Двухставочный тариф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36685F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</w:t>
            </w:r>
            <w:r w:rsidR="00182281" w:rsidRPr="004D01AE">
              <w:rPr>
                <w:sz w:val="22"/>
                <w:szCs w:val="22"/>
              </w:rPr>
              <w:t>2.1.1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руб./МВт</w:t>
            </w:r>
            <w:r w:rsidR="00775583" w:rsidRPr="004D01AE">
              <w:rPr>
                <w:sz w:val="22"/>
                <w:szCs w:val="22"/>
              </w:rPr>
              <w:t>·</w:t>
            </w:r>
            <w:r w:rsidRPr="004D01AE">
              <w:rPr>
                <w:sz w:val="22"/>
                <w:szCs w:val="22"/>
              </w:rPr>
              <w:t>мес.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489682,54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852692,49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1646637,85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2114138,41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36685F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</w:t>
            </w:r>
            <w:r w:rsidR="00182281" w:rsidRPr="004D01AE">
              <w:rPr>
                <w:sz w:val="22"/>
                <w:szCs w:val="22"/>
              </w:rPr>
              <w:t>2.1.2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руб./МВт</w:t>
            </w:r>
            <w:r w:rsidR="00775583" w:rsidRPr="004D01AE">
              <w:rPr>
                <w:sz w:val="22"/>
                <w:szCs w:val="22"/>
              </w:rPr>
              <w:t>·</w:t>
            </w:r>
            <w:r w:rsidRPr="004D01AE">
              <w:rPr>
                <w:sz w:val="22"/>
                <w:szCs w:val="22"/>
              </w:rPr>
              <w:t>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213BE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149,03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213BE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235,54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213BE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522,42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213BE3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1687,50</w:t>
            </w:r>
          </w:p>
        </w:tc>
      </w:tr>
      <w:tr w:rsidR="00182281" w:rsidRPr="004D01AE" w:rsidTr="00730BB1">
        <w:trPr>
          <w:trHeight w:val="34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36685F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1.</w:t>
            </w:r>
            <w:r w:rsidR="00182281" w:rsidRPr="004D01AE">
              <w:rPr>
                <w:sz w:val="22"/>
                <w:szCs w:val="22"/>
              </w:rPr>
              <w:t>2.2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руб./кВт</w:t>
            </w:r>
            <w:r w:rsidR="00775583" w:rsidRPr="004D01AE">
              <w:rPr>
                <w:sz w:val="22"/>
                <w:szCs w:val="22"/>
              </w:rPr>
              <w:t>·</w:t>
            </w:r>
            <w:r w:rsidRPr="004D01AE">
              <w:rPr>
                <w:sz w:val="22"/>
                <w:szCs w:val="22"/>
              </w:rPr>
              <w:t>ч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0,86571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B410D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1,41</w:t>
            </w:r>
            <w:r w:rsidR="00CF3135" w:rsidRPr="004D01AE">
              <w:rPr>
                <w:sz w:val="22"/>
                <w:szCs w:val="22"/>
              </w:rPr>
              <w:t>764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B410D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3,28</w:t>
            </w:r>
            <w:r w:rsidR="00CF3135" w:rsidRPr="004D01AE">
              <w:rPr>
                <w:sz w:val="22"/>
                <w:szCs w:val="22"/>
              </w:rPr>
              <w:t>620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B410D" w:rsidP="00730B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5,39</w:t>
            </w:r>
            <w:r w:rsidR="00CF3135" w:rsidRPr="004D01AE">
              <w:rPr>
                <w:sz w:val="22"/>
                <w:szCs w:val="22"/>
              </w:rPr>
              <w:t>865</w:t>
            </w:r>
          </w:p>
        </w:tc>
      </w:tr>
    </w:tbl>
    <w:p w:rsidR="00B93EF3" w:rsidRPr="004B4CA4" w:rsidRDefault="00730BB1" w:rsidP="00730BB1">
      <w:pPr>
        <w:autoSpaceDE w:val="0"/>
        <w:autoSpaceDN w:val="0"/>
        <w:adjustRightInd w:val="0"/>
        <w:jc w:val="both"/>
      </w:pPr>
      <w:r>
        <w:br w:type="page"/>
      </w:r>
    </w:p>
    <w:p w:rsidR="0036685F" w:rsidRPr="004B4CA4" w:rsidRDefault="00730BB1" w:rsidP="004B4CA4">
      <w:pPr>
        <w:autoSpaceDE w:val="0"/>
        <w:autoSpaceDN w:val="0"/>
        <w:adjustRightInd w:val="0"/>
        <w:jc w:val="center"/>
      </w:pPr>
      <w:r w:rsidRPr="004B4CA4">
        <w:t>НЕОБХОДИМАЯ ВАЛОВАЯ ВЫРУЧКА</w:t>
      </w:r>
      <w:r w:rsidR="0036685F" w:rsidRPr="004B4CA4">
        <w:t xml:space="preserve">, </w:t>
      </w:r>
    </w:p>
    <w:p w:rsidR="0036685F" w:rsidRPr="004B4CA4" w:rsidRDefault="0036685F" w:rsidP="004B4CA4">
      <w:pPr>
        <w:autoSpaceDE w:val="0"/>
        <w:autoSpaceDN w:val="0"/>
        <w:adjustRightInd w:val="0"/>
        <w:jc w:val="center"/>
      </w:pPr>
      <w:r w:rsidRPr="004B4CA4">
        <w:t xml:space="preserve">учтенная при расчете единых (котловых) тарифов на услуги по передаче </w:t>
      </w:r>
      <w:r w:rsidR="004D01AE">
        <w:br/>
      </w:r>
      <w:r w:rsidRPr="004B4CA4">
        <w:t>электрической энергии по электрическим сетям Волгоградской области на 2025 год</w:t>
      </w:r>
    </w:p>
    <w:p w:rsidR="0036685F" w:rsidRPr="004B4CA4" w:rsidRDefault="0036685F" w:rsidP="004B4CA4">
      <w:pPr>
        <w:autoSpaceDE w:val="0"/>
        <w:autoSpaceDN w:val="0"/>
        <w:adjustRightInd w:val="0"/>
        <w:jc w:val="both"/>
      </w:pPr>
    </w:p>
    <w:tbl>
      <w:tblPr>
        <w:tblW w:w="1466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126"/>
        <w:gridCol w:w="1843"/>
        <w:gridCol w:w="1418"/>
        <w:gridCol w:w="1984"/>
      </w:tblGrid>
      <w:tr w:rsidR="00182281" w:rsidRPr="004D01AE" w:rsidTr="004D01AE">
        <w:trPr>
          <w:tblHeader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816A33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№</w:t>
            </w:r>
          </w:p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п/п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 xml:space="preserve"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>по передаче электрической энергии в субъекте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 xml:space="preserve">Необходимая валовая выручка сетевых организаций без учета оплаты потерь, учтенная при утверждении (расчете) единых (котловых) тарифов на услуги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>по передаче электрической энергии в субъекте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 xml:space="preserve">Учтенные расходы сетевых организаций, связанные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 xml:space="preserve">с осуществлением технологического присоединения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 xml:space="preserve">к электрическим сетям,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 xml:space="preserve">не включаемые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 xml:space="preserve">в плату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>за технологическое присоединение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 xml:space="preserve">Необходимая валовая выручка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>на оплату технологического расхода (потерь) электрической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 xml:space="preserve">Величина потерь электрической энергии при ее передаче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 xml:space="preserve">по электрическим сетям, учтенная </w:t>
            </w:r>
            <w:r w:rsidR="004D01AE">
              <w:rPr>
                <w:sz w:val="20"/>
                <w:szCs w:val="20"/>
              </w:rPr>
              <w:br/>
            </w:r>
            <w:r w:rsidRPr="004D01AE">
              <w:rPr>
                <w:sz w:val="20"/>
                <w:szCs w:val="20"/>
              </w:rPr>
              <w:t>при формировании регулируемых цен (тарифов)</w:t>
            </w:r>
          </w:p>
        </w:tc>
      </w:tr>
      <w:tr w:rsidR="00182281" w:rsidRPr="004D01AE" w:rsidTr="004D01AE">
        <w:trPr>
          <w:tblHeader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775583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D01AE">
              <w:rPr>
                <w:sz w:val="20"/>
                <w:szCs w:val="20"/>
              </w:rPr>
              <w:t>млн. кВт.ч</w:t>
            </w:r>
          </w:p>
        </w:tc>
      </w:tr>
      <w:tr w:rsidR="00182281" w:rsidRPr="004D01AE" w:rsidTr="004D01A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ПАО "Россети Юг" (филиал "Волгоградэнерго")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11635185,637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230097,930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3000430,305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0629F7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629,942</w:t>
            </w:r>
          </w:p>
        </w:tc>
      </w:tr>
      <w:tr w:rsidR="00182281" w:rsidRPr="004D01AE" w:rsidTr="004D01A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АО "Волгоградоблэлектро"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3259743,975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207125,380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1343094,979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A73D06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249,208</w:t>
            </w:r>
          </w:p>
        </w:tc>
      </w:tr>
      <w:tr w:rsidR="00182281" w:rsidRPr="004D01AE" w:rsidTr="004D01A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3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АО "Волгоградские межрайонные электрические сети"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1234637,870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96764,100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1220466,354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A73D06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288,249</w:t>
            </w:r>
          </w:p>
        </w:tc>
      </w:tr>
      <w:tr w:rsidR="00182281" w:rsidRPr="004D01AE" w:rsidTr="004D01A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4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3C48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ОАО "РЖД" (филиал Приволжская дирекция по энергообеспечению Трансэнерго)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269385,668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915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4583,660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52120,55</w:t>
            </w:r>
            <w:r w:rsidR="000629F7" w:rsidRPr="004D01AE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A73D06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12,319</w:t>
            </w:r>
          </w:p>
        </w:tc>
      </w:tr>
      <w:tr w:rsidR="00182281" w:rsidRPr="004D01AE" w:rsidTr="004D01A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36685F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5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25011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АО "КАУСТИК" (филиал Волгоградская ТЭЦ-3)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697,180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131,282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A73D06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1,32</w:t>
            </w:r>
            <w:r w:rsidR="000629F7" w:rsidRPr="004D01AE">
              <w:rPr>
                <w:sz w:val="22"/>
                <w:szCs w:val="22"/>
              </w:rPr>
              <w:t>7</w:t>
            </w:r>
          </w:p>
        </w:tc>
      </w:tr>
      <w:tr w:rsidR="00182281" w:rsidRPr="004D01AE" w:rsidTr="004D01A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36685F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6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АО "Оборонэнерго" (филиал "Северо-Кавказский")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41146,303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35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34,480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15926,928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A73D06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3,485</w:t>
            </w:r>
          </w:p>
        </w:tc>
      </w:tr>
      <w:tr w:rsidR="00182281" w:rsidRPr="004D01AE" w:rsidTr="004D01AE">
        <w:trPr>
          <w:trHeight w:val="3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36685F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7</w:t>
            </w:r>
            <w:r w:rsidR="00F42140" w:rsidRPr="004D01AE">
              <w:rPr>
                <w:sz w:val="22"/>
                <w:szCs w:val="22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ООО "ВОЛГАЭНЕРГОСЕТЬ-СНТ"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135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266611,664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40759,700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0629F7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223716,707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0629F7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26,399</w:t>
            </w:r>
          </w:p>
        </w:tc>
      </w:tr>
      <w:tr w:rsidR="00182281" w:rsidRPr="004D01AE" w:rsidTr="004D01AE">
        <w:trPr>
          <w:trHeight w:val="397"/>
        </w:trPr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182281" w:rsidP="004D01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16707408,297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CF3135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579365,250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0629F7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5855887,113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281" w:rsidRPr="004D01AE" w:rsidRDefault="000629F7" w:rsidP="004D01A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D01AE">
              <w:rPr>
                <w:sz w:val="22"/>
                <w:szCs w:val="22"/>
              </w:rPr>
              <w:t>1210,929</w:t>
            </w:r>
          </w:p>
        </w:tc>
      </w:tr>
    </w:tbl>
    <w:p w:rsidR="00182281" w:rsidRPr="004B4CA4" w:rsidRDefault="00182281" w:rsidP="004B4CA4">
      <w:pPr>
        <w:autoSpaceDE w:val="0"/>
        <w:autoSpaceDN w:val="0"/>
        <w:adjustRightInd w:val="0"/>
        <w:sectPr w:rsidR="00182281" w:rsidRPr="004B4CA4" w:rsidSect="002C5F89">
          <w:pgSz w:w="16838" w:h="11905" w:orient="landscape"/>
          <w:pgMar w:top="1134" w:right="1134" w:bottom="1134" w:left="1134" w:header="425" w:footer="0" w:gutter="0"/>
          <w:pgNumType w:start="1"/>
          <w:cols w:space="720"/>
          <w:noEndnote/>
          <w:titlePg/>
          <w:docGrid w:linePitch="326"/>
        </w:sectPr>
      </w:pPr>
    </w:p>
    <w:p w:rsidR="00E1231C" w:rsidRPr="002C5F89" w:rsidRDefault="00E1231C" w:rsidP="004D01AE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ПРИЛОЖЕНИЕ 3</w:t>
      </w:r>
    </w:p>
    <w:p w:rsidR="00E1231C" w:rsidRPr="002C5F89" w:rsidRDefault="00E1231C" w:rsidP="004D01AE">
      <w:pPr>
        <w:ind w:left="11340"/>
        <w:rPr>
          <w:rFonts w:eastAsia="Calibri"/>
          <w:sz w:val="20"/>
          <w:szCs w:val="20"/>
        </w:rPr>
      </w:pPr>
    </w:p>
    <w:p w:rsidR="00E1231C" w:rsidRPr="002C5F89" w:rsidRDefault="00E1231C" w:rsidP="004D01AE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к приказу</w:t>
      </w:r>
    </w:p>
    <w:p w:rsidR="00E1231C" w:rsidRPr="002C5F89" w:rsidRDefault="00E1231C" w:rsidP="004D01AE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 xml:space="preserve">комитета тарифного регулирования </w:t>
      </w:r>
    </w:p>
    <w:p w:rsidR="00BD6129" w:rsidRPr="002C5F89" w:rsidRDefault="00E1231C" w:rsidP="004D01AE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>Волгоградской области</w:t>
      </w:r>
    </w:p>
    <w:p w:rsidR="00BD6129" w:rsidRPr="002C5F89" w:rsidRDefault="00BD6129" w:rsidP="004D01AE">
      <w:pPr>
        <w:ind w:left="11340"/>
        <w:rPr>
          <w:rFonts w:eastAsia="Calibri"/>
          <w:sz w:val="20"/>
          <w:szCs w:val="20"/>
        </w:rPr>
      </w:pPr>
    </w:p>
    <w:p w:rsidR="00E1231C" w:rsidRPr="002C5F89" w:rsidRDefault="00F20302" w:rsidP="004D01AE">
      <w:pPr>
        <w:ind w:left="11340"/>
        <w:rPr>
          <w:rFonts w:eastAsia="Calibri"/>
          <w:sz w:val="20"/>
          <w:szCs w:val="20"/>
        </w:rPr>
      </w:pPr>
      <w:r w:rsidRPr="002C5F89">
        <w:rPr>
          <w:rFonts w:eastAsia="Calibri"/>
          <w:sz w:val="20"/>
          <w:szCs w:val="20"/>
        </w:rPr>
        <w:t xml:space="preserve">от </w:t>
      </w:r>
      <w:r w:rsidR="00FD2B43" w:rsidRPr="002C5F89">
        <w:rPr>
          <w:rFonts w:eastAsia="Calibri"/>
          <w:sz w:val="20"/>
          <w:szCs w:val="20"/>
        </w:rPr>
        <w:t xml:space="preserve">10 декабря </w:t>
      </w:r>
      <w:r w:rsidRPr="002C5F89">
        <w:rPr>
          <w:rFonts w:eastAsia="Calibri"/>
          <w:sz w:val="20"/>
          <w:szCs w:val="20"/>
        </w:rPr>
        <w:t xml:space="preserve">2024 г. </w:t>
      </w:r>
      <w:r w:rsidR="004B4CA4" w:rsidRPr="002C5F89">
        <w:rPr>
          <w:rFonts w:eastAsia="Calibri"/>
          <w:sz w:val="20"/>
          <w:szCs w:val="20"/>
        </w:rPr>
        <w:t>№47/11</w:t>
      </w:r>
    </w:p>
    <w:p w:rsidR="00FD2B43" w:rsidRDefault="00FD2B43" w:rsidP="004B4CA4">
      <w:pPr>
        <w:ind w:left="12036"/>
        <w:rPr>
          <w:rFonts w:eastAsia="Calibri"/>
        </w:rPr>
      </w:pPr>
    </w:p>
    <w:p w:rsidR="004D01AE" w:rsidRDefault="004D01AE" w:rsidP="004B4CA4">
      <w:pPr>
        <w:ind w:left="12036"/>
        <w:rPr>
          <w:rFonts w:eastAsia="Calibri"/>
        </w:rPr>
      </w:pPr>
    </w:p>
    <w:p w:rsidR="004D01AE" w:rsidRPr="004B4CA4" w:rsidRDefault="004D01AE" w:rsidP="004B4CA4">
      <w:pPr>
        <w:ind w:left="12036"/>
        <w:rPr>
          <w:rFonts w:eastAsia="Calibri"/>
        </w:rPr>
      </w:pPr>
    </w:p>
    <w:p w:rsidR="004D01AE" w:rsidRDefault="004D01AE" w:rsidP="004B4CA4">
      <w:pPr>
        <w:jc w:val="center"/>
      </w:pPr>
      <w:r w:rsidRPr="004B4CA4">
        <w:t>ОБЪЕМЫ</w:t>
      </w:r>
      <w:r w:rsidR="00463221" w:rsidRPr="004B4CA4">
        <w:t xml:space="preserve"> </w:t>
      </w:r>
    </w:p>
    <w:p w:rsidR="00E1231C" w:rsidRPr="004B4CA4" w:rsidRDefault="00463221" w:rsidP="004B4CA4">
      <w:pPr>
        <w:jc w:val="center"/>
      </w:pPr>
      <w:r w:rsidRPr="004B4CA4">
        <w:t xml:space="preserve">электрической энергии (мощности), учтенные при расчете единых (котловых) тарифов </w:t>
      </w:r>
      <w:r w:rsidR="004D01AE">
        <w:br/>
      </w:r>
      <w:r w:rsidRPr="004B4CA4">
        <w:t xml:space="preserve">на услуги по передаче электрической энергии по электрическим сетям </w:t>
      </w:r>
      <w:r w:rsidR="00E1231C" w:rsidRPr="004B4CA4">
        <w:t>Волгоградской области на 202</w:t>
      </w:r>
      <w:r w:rsidRPr="004B4CA4">
        <w:t>5</w:t>
      </w:r>
      <w:r w:rsidR="00E1231C" w:rsidRPr="004B4CA4">
        <w:t xml:space="preserve"> год</w:t>
      </w:r>
    </w:p>
    <w:p w:rsidR="00463221" w:rsidRPr="004B4CA4" w:rsidRDefault="00463221" w:rsidP="004B4CA4">
      <w:pPr>
        <w:autoSpaceDE w:val="0"/>
        <w:autoSpaceDN w:val="0"/>
        <w:adjustRightInd w:val="0"/>
        <w:jc w:val="both"/>
        <w:outlineLvl w:val="0"/>
      </w:pPr>
    </w:p>
    <w:tbl>
      <w:tblPr>
        <w:tblW w:w="1480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961"/>
        <w:gridCol w:w="1134"/>
        <w:gridCol w:w="992"/>
        <w:gridCol w:w="993"/>
        <w:gridCol w:w="992"/>
        <w:gridCol w:w="992"/>
        <w:gridCol w:w="992"/>
        <w:gridCol w:w="992"/>
        <w:gridCol w:w="993"/>
        <w:gridCol w:w="991"/>
      </w:tblGrid>
      <w:tr w:rsidR="0051604D" w:rsidRPr="001734D9" w:rsidTr="00712485">
        <w:trPr>
          <w:trHeight w:val="113"/>
          <w:tblHeader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F42140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№</w:t>
            </w:r>
          </w:p>
          <w:p w:rsidR="00F42140" w:rsidRPr="001734D9" w:rsidRDefault="00F42140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1 полугодие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2 полугодие</w:t>
            </w:r>
          </w:p>
        </w:tc>
      </w:tr>
      <w:tr w:rsidR="0051604D" w:rsidRPr="001734D9" w:rsidTr="00712485">
        <w:trPr>
          <w:trHeight w:val="113"/>
          <w:tblHeader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Уровни напряжения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Уровни напряжения</w:t>
            </w:r>
          </w:p>
        </w:tc>
      </w:tr>
      <w:tr w:rsidR="0051604D" w:rsidRPr="001734D9" w:rsidTr="00712485">
        <w:trPr>
          <w:trHeight w:val="113"/>
          <w:tblHeader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ВН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СН1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СН2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СН1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СН2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НН</w:t>
            </w:r>
          </w:p>
        </w:tc>
      </w:tr>
      <w:tr w:rsidR="0051604D" w:rsidRPr="001734D9" w:rsidTr="00712485">
        <w:trPr>
          <w:trHeight w:val="113"/>
          <w:tblHeader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734D9">
              <w:rPr>
                <w:sz w:val="16"/>
                <w:szCs w:val="16"/>
              </w:rPr>
              <w:t>11</w:t>
            </w:r>
          </w:p>
        </w:tc>
      </w:tr>
      <w:tr w:rsidR="000629F7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по передаче электрической энергии,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1 779,248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59,702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834,883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1 373,940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1 465,767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58,167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868,635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1 452,668</w:t>
            </w:r>
          </w:p>
        </w:tc>
      </w:tr>
      <w:tr w:rsidR="000629F7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 и приравненным к нему категориям потребителей в пределах социальной нормы потребления электрической энергии (мощности)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(в том числе с учетом дифференциации по двум и по трем зонам суток):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7,085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3,638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125,544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1 117,730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7,092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101,458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1 141,684</w:t>
            </w:r>
          </w:p>
        </w:tc>
      </w:tr>
      <w:tr w:rsidR="000629F7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 и приравненным к нему категориям потребителей, за исключением указанного в </w:t>
            </w:r>
            <w:hyperlink w:anchor="Par79" w:history="1">
              <w:r w:rsidRPr="001734D9">
                <w:rPr>
                  <w:sz w:val="20"/>
                  <w:szCs w:val="20"/>
                </w:rPr>
                <w:t>строках 1.1.2</w:t>
              </w:r>
            </w:hyperlink>
            <w:r w:rsidRPr="001734D9">
              <w:rPr>
                <w:sz w:val="20"/>
                <w:szCs w:val="20"/>
              </w:rPr>
              <w:t xml:space="preserve"> - </w:t>
            </w:r>
            <w:hyperlink w:anchor="Par175" w:history="1">
              <w:r w:rsidRPr="001734D9">
                <w:rPr>
                  <w:sz w:val="20"/>
                  <w:szCs w:val="20"/>
                </w:rPr>
                <w:t>1.1.8</w:t>
              </w:r>
            </w:hyperlink>
            <w:r w:rsidRPr="001734D9">
              <w:rPr>
                <w:sz w:val="20"/>
                <w:szCs w:val="20"/>
              </w:rPr>
              <w:t>:</w:t>
            </w:r>
          </w:p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629F7" w:rsidRPr="001734D9" w:rsidRDefault="000629F7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0,892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22,153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674,121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22,151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9F7" w:rsidRPr="001734D9" w:rsidRDefault="000629F7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816,052</w:t>
            </w:r>
          </w:p>
        </w:tc>
      </w:tr>
      <w:tr w:rsidR="0043223F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5" w:name="Par79"/>
            <w:bookmarkEnd w:id="5"/>
            <w:r w:rsidRPr="001734D9">
              <w:rPr>
                <w:sz w:val="20"/>
                <w:szCs w:val="20"/>
              </w:rPr>
              <w:t>1.1.2.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6,78</w:t>
            </w:r>
            <w:r w:rsidR="00862CB3" w:rsidRPr="001734D9">
              <w:rPr>
                <w:sz w:val="20"/>
                <w:szCs w:val="20"/>
              </w:rPr>
              <w:t>2</w:t>
            </w:r>
          </w:p>
        </w:tc>
      </w:tr>
      <w:tr w:rsidR="0043223F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потребителей: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1,082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24,309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97,612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1,083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24,309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120,58</w:t>
            </w:r>
            <w:r w:rsidR="00862CB3" w:rsidRPr="001734D9">
              <w:rPr>
                <w:sz w:val="20"/>
                <w:szCs w:val="20"/>
              </w:rPr>
              <w:t>7</w:t>
            </w:r>
          </w:p>
        </w:tc>
      </w:tr>
      <w:tr w:rsidR="0043223F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приравненным к нему категориям потребителей: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0,763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</w:t>
            </w:r>
            <w:r w:rsidR="00862CB3" w:rsidRPr="001734D9">
              <w:rPr>
                <w:sz w:val="20"/>
                <w:szCs w:val="20"/>
              </w:rPr>
              <w:t>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6,337</w:t>
            </w:r>
          </w:p>
        </w:tc>
      </w:tr>
      <w:tr w:rsidR="0043223F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6" w:name="Par127"/>
            <w:bookmarkEnd w:id="6"/>
            <w:r w:rsidRPr="001734D9">
              <w:rPr>
                <w:sz w:val="20"/>
                <w:szCs w:val="20"/>
              </w:rPr>
              <w:t>1.1.5.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0,174</w:t>
            </w:r>
          </w:p>
        </w:tc>
      </w:tr>
      <w:tr w:rsidR="0043223F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потребителей: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0,44</w:t>
            </w:r>
            <w:r w:rsidR="00862CB3" w:rsidRPr="001734D9">
              <w:rPr>
                <w:sz w:val="20"/>
                <w:szCs w:val="20"/>
              </w:rPr>
              <w:t>3</w:t>
            </w:r>
          </w:p>
        </w:tc>
      </w:tr>
      <w:tr w:rsidR="0043223F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7" w:name="Par159"/>
            <w:bookmarkEnd w:id="7"/>
            <w:r w:rsidRPr="001734D9">
              <w:rPr>
                <w:sz w:val="20"/>
                <w:szCs w:val="20"/>
              </w:rPr>
              <w:t>1.1.7.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приравненным к нему категориям потребителей: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43223F" w:rsidRPr="001734D9" w:rsidRDefault="0043223F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</w:t>
            </w:r>
            <w:r w:rsidR="00FB1F8F" w:rsidRPr="001734D9">
              <w:rPr>
                <w:sz w:val="20"/>
                <w:szCs w:val="20"/>
              </w:rPr>
              <w:t>895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23F" w:rsidRPr="001734D9" w:rsidRDefault="0043223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0,216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8" w:name="Par175"/>
            <w:bookmarkEnd w:id="8"/>
            <w:r w:rsidRPr="001734D9">
              <w:rPr>
                <w:sz w:val="20"/>
                <w:szCs w:val="20"/>
              </w:rPr>
              <w:t>1.1.8.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</w:t>
            </w:r>
            <w:hyperlink w:anchor="Par127" w:history="1">
              <w:r w:rsidRPr="001734D9">
                <w:rPr>
                  <w:sz w:val="20"/>
                  <w:szCs w:val="20"/>
                </w:rPr>
                <w:t>1.1.5</w:t>
              </w:r>
            </w:hyperlink>
            <w:r w:rsidRPr="001734D9">
              <w:rPr>
                <w:sz w:val="20"/>
                <w:szCs w:val="20"/>
              </w:rPr>
              <w:t xml:space="preserve"> - </w:t>
            </w:r>
            <w:hyperlink w:anchor="Par159" w:history="1">
              <w:r w:rsidRPr="001734D9">
                <w:rPr>
                  <w:sz w:val="20"/>
                  <w:szCs w:val="20"/>
                </w:rPr>
                <w:t>1.1.7</w:t>
              </w:r>
            </w:hyperlink>
            <w:r w:rsidRPr="001734D9">
              <w:rPr>
                <w:sz w:val="20"/>
                <w:szCs w:val="20"/>
              </w:rPr>
              <w:t>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6,468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318,422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2,384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862CB3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167,832</w:t>
            </w:r>
          </w:p>
        </w:tc>
      </w:tr>
      <w:tr w:rsidR="00862CB3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Приравненным к населению категориям потребителей: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5,111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3,610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72,525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23,261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5,117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3,609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52,525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23,261</w:t>
            </w:r>
          </w:p>
        </w:tc>
      </w:tr>
      <w:tr w:rsidR="0051604D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51604D" w:rsidRPr="001734D9" w:rsidRDefault="0051604D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1604D" w:rsidRPr="001734D9" w:rsidRDefault="0051604D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1.1.9.2.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Садоводческим некоммерческим товариществам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огородническим некоммерческим товариществам.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2,097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5</w:t>
            </w:r>
            <w:r w:rsidR="007E3759" w:rsidRPr="001734D9">
              <w:rPr>
                <w:sz w:val="20"/>
                <w:szCs w:val="20"/>
              </w:rPr>
              <w:t>5,576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21,017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2,097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35,576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21,017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1.1.9.3.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0,342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2,201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0,343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1.1.9.4.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Юридическим и физическим лицам, приобретающим электрическую энергию (мощность) в целях потребления на коммунально-бытовые нужды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0,108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0,014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1.1.9.5.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Содержащимся за счет прихожан религиозным организациям.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1,845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1,044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1.1.9.6.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 xml:space="preserve">в целях потребления на коммунально-бытовые нужды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не используемую для осуществления коммерческой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0,7</w:t>
            </w:r>
            <w:r w:rsidR="00FB1F8F" w:rsidRPr="001734D9">
              <w:rPr>
                <w:sz w:val="20"/>
                <w:szCs w:val="20"/>
              </w:rPr>
              <w:t>6</w:t>
            </w:r>
            <w:r w:rsidR="00862CB3" w:rsidRPr="001734D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12,</w:t>
            </w:r>
            <w:r w:rsidR="00FB1F8F" w:rsidRPr="001734D9">
              <w:rPr>
                <w:sz w:val="20"/>
                <w:szCs w:val="20"/>
              </w:rPr>
              <w:t>795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0,84</w:t>
            </w:r>
            <w:r w:rsidR="00862CB3" w:rsidRPr="001734D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0,7</w:t>
            </w:r>
            <w:r w:rsidR="00862CB3" w:rsidRPr="001734D9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12,</w:t>
            </w:r>
            <w:r w:rsidR="00862CB3" w:rsidRPr="001734D9">
              <w:rPr>
                <w:sz w:val="20"/>
                <w:szCs w:val="20"/>
              </w:rPr>
              <w:t>795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0,843</w:t>
            </w:r>
          </w:p>
        </w:tc>
      </w:tr>
      <w:tr w:rsidR="0051604D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 и приравненным к нему категориям потребителей, за исключением указанного в строках </w:t>
            </w:r>
            <w:hyperlink w:anchor="Par313" w:history="1">
              <w:r w:rsidRPr="001734D9">
                <w:rPr>
                  <w:sz w:val="20"/>
                  <w:szCs w:val="20"/>
                </w:rPr>
                <w:t>1.2.2</w:t>
              </w:r>
            </w:hyperlink>
            <w:r w:rsidRPr="001734D9">
              <w:rPr>
                <w:sz w:val="20"/>
                <w:szCs w:val="20"/>
              </w:rPr>
              <w:t xml:space="preserve"> - </w:t>
            </w:r>
            <w:hyperlink w:anchor="Par409" w:history="1">
              <w:r w:rsidRPr="001734D9">
                <w:rPr>
                  <w:sz w:val="20"/>
                  <w:szCs w:val="20"/>
                </w:rPr>
                <w:t>1.2.8</w:t>
              </w:r>
            </w:hyperlink>
            <w:r w:rsidRPr="001734D9">
              <w:rPr>
                <w:sz w:val="20"/>
                <w:szCs w:val="20"/>
              </w:rPr>
              <w:t>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9" w:name="Par313"/>
            <w:bookmarkEnd w:id="9"/>
            <w:r w:rsidRPr="001734D9">
              <w:rPr>
                <w:sz w:val="20"/>
                <w:szCs w:val="20"/>
              </w:rPr>
              <w:t>1.2.2.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375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  <w:p w:rsidR="00712485" w:rsidRPr="001734D9" w:rsidRDefault="00712485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приравненным к нему категориям потребителей: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0" w:name="Par361"/>
            <w:bookmarkEnd w:id="10"/>
            <w:r w:rsidRPr="001734D9">
              <w:rPr>
                <w:sz w:val="20"/>
                <w:szCs w:val="20"/>
              </w:rPr>
              <w:t>1.2.5.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1" w:name="Par393"/>
            <w:bookmarkEnd w:id="11"/>
            <w:r w:rsidRPr="001734D9">
              <w:rPr>
                <w:sz w:val="20"/>
                <w:szCs w:val="20"/>
              </w:rPr>
              <w:t>1.2.7.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приравненным к нему категориям потребителей: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2" w:name="Par409"/>
            <w:bookmarkEnd w:id="12"/>
            <w:r w:rsidRPr="001734D9">
              <w:rPr>
                <w:sz w:val="20"/>
                <w:szCs w:val="20"/>
              </w:rPr>
              <w:t>1.2.8.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</w:t>
            </w:r>
            <w:hyperlink w:anchor="Par361" w:history="1">
              <w:r w:rsidRPr="001734D9">
                <w:rPr>
                  <w:sz w:val="20"/>
                  <w:szCs w:val="20"/>
                </w:rPr>
                <w:t>1.2.5</w:t>
              </w:r>
            </w:hyperlink>
            <w:r w:rsidRPr="001734D9">
              <w:rPr>
                <w:sz w:val="20"/>
                <w:szCs w:val="20"/>
              </w:rPr>
              <w:t xml:space="preserve"> - </w:t>
            </w:r>
            <w:hyperlink w:anchor="Par393" w:history="1">
              <w:r w:rsidRPr="001734D9">
                <w:rPr>
                  <w:sz w:val="20"/>
                  <w:szCs w:val="20"/>
                </w:rPr>
                <w:t>1.2.7</w:t>
              </w:r>
            </w:hyperlink>
            <w:r w:rsidRPr="001734D9">
              <w:rPr>
                <w:sz w:val="20"/>
                <w:szCs w:val="20"/>
              </w:rPr>
              <w:t>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12485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к нему категориям потребителей.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Приравненным к населению категориям потребителей: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1.2.9.1.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содержания общего имущества многоквартирных домов;</w:t>
            </w:r>
          </w:p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1.2.9.2.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Садоводческим некоммерческим товариществам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огородническим некоммерческим товариществам.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1.2.9.3.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1.2.9.4.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Юридическим и физическим лицам, приобретающим электрическую энергию (мощность) в целях потребления на коммунально-бытовые нужды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1.2.9.5.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Содержащимся за счет прихожан религиозным организациям.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1.2.9.6.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 xml:space="preserve">в целях потребления на коммунально-бытовые нужды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не используемую для осуществления коммерческой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862CB3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 xml:space="preserve">Плановый объем полезного отпуска электрической энергии потребителям, не относящимся к населению 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>и приравненным к нему категориям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млн. кВт·ч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1 772,163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56,064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709,339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256,210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1458,675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54,530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767,177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CB3" w:rsidRPr="001734D9" w:rsidRDefault="00862CB3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310,984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357,541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13,4</w:t>
            </w:r>
            <w:r w:rsidR="00FB1F8F" w:rsidRPr="001734D9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249,872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418,174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357,541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13,4</w:t>
            </w:r>
            <w:r w:rsidR="00FB1F8F" w:rsidRPr="001734D9"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242,992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425,00</w:t>
            </w:r>
            <w:r w:rsidR="00FB1F8F" w:rsidRPr="001734D9">
              <w:rPr>
                <w:sz w:val="20"/>
                <w:szCs w:val="20"/>
              </w:rPr>
              <w:t>1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35,863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FB1F8F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319,363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2,02</w:t>
            </w:r>
            <w:r w:rsidR="00862CB3" w:rsidRPr="001734D9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1,039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28,98</w:t>
            </w:r>
            <w:r w:rsidR="00862CB3" w:rsidRPr="001734D9">
              <w:rPr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326,19</w:t>
            </w:r>
            <w:r w:rsidR="00FB1F8F" w:rsidRPr="001734D9">
              <w:rPr>
                <w:sz w:val="20"/>
                <w:szCs w:val="20"/>
              </w:rPr>
              <w:t>0</w:t>
            </w:r>
          </w:p>
        </w:tc>
      </w:tr>
      <w:tr w:rsidR="0051604D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51604D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04D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-</w:t>
            </w:r>
          </w:p>
        </w:tc>
      </w:tr>
      <w:tr w:rsidR="007E3759" w:rsidRPr="001734D9" w:rsidTr="00712485">
        <w:trPr>
          <w:trHeight w:val="11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Величина заявленной мощности потребителей,</w:t>
            </w:r>
            <w:r w:rsidR="00712485">
              <w:rPr>
                <w:sz w:val="20"/>
                <w:szCs w:val="20"/>
              </w:rPr>
              <w:br/>
            </w:r>
            <w:r w:rsidRPr="001734D9">
              <w:rPr>
                <w:sz w:val="20"/>
                <w:szCs w:val="20"/>
              </w:rPr>
              <w:t xml:space="preserve"> не относящихся к населению и приравненным к нему категориям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МВт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355,516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12,40</w:t>
            </w:r>
            <w:r w:rsidR="00FB1F8F" w:rsidRPr="001734D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214,009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98,811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355,51</w:t>
            </w:r>
            <w:r w:rsidR="00862CB3" w:rsidRPr="00173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12,40</w:t>
            </w:r>
            <w:r w:rsidR="00FB1F8F" w:rsidRPr="001734D9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214,0</w:t>
            </w:r>
            <w:r w:rsidR="00862CB3" w:rsidRPr="001734D9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759" w:rsidRPr="001734D9" w:rsidRDefault="007E3759" w:rsidP="001734D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734D9">
              <w:rPr>
                <w:sz w:val="20"/>
                <w:szCs w:val="20"/>
              </w:rPr>
              <w:t>98,811</w:t>
            </w:r>
          </w:p>
        </w:tc>
      </w:tr>
    </w:tbl>
    <w:p w:rsidR="00182281" w:rsidRPr="00712485" w:rsidRDefault="00182281" w:rsidP="004B4CA4">
      <w:pPr>
        <w:autoSpaceDE w:val="0"/>
        <w:autoSpaceDN w:val="0"/>
        <w:adjustRightInd w:val="0"/>
        <w:jc w:val="right"/>
        <w:rPr>
          <w:sz w:val="2"/>
          <w:szCs w:val="2"/>
        </w:rPr>
      </w:pPr>
    </w:p>
    <w:p w:rsidR="00182281" w:rsidRPr="004B4CA4" w:rsidRDefault="00182281" w:rsidP="004B4CA4">
      <w:pPr>
        <w:rPr>
          <w:spacing w:val="-6"/>
        </w:rPr>
      </w:pPr>
    </w:p>
    <w:sectPr w:rsidR="00182281" w:rsidRPr="004B4CA4" w:rsidSect="004B4CA4">
      <w:pgSz w:w="16838" w:h="11905" w:orient="landscape" w:code="9"/>
      <w:pgMar w:top="1134" w:right="1134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54E" w:rsidRDefault="00CB654E">
      <w:r>
        <w:separator/>
      </w:r>
    </w:p>
  </w:endnote>
  <w:endnote w:type="continuationSeparator" w:id="0">
    <w:p w:rsidR="00CB654E" w:rsidRDefault="00CB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54E" w:rsidRDefault="00CB654E">
      <w:r>
        <w:separator/>
      </w:r>
    </w:p>
  </w:footnote>
  <w:footnote w:type="continuationSeparator" w:id="0">
    <w:p w:rsidR="00CB654E" w:rsidRDefault="00CB6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D9" w:rsidRDefault="001734D9" w:rsidP="00712485">
    <w:pPr>
      <w:pStyle w:val="ad"/>
      <w:jc w:val="center"/>
      <w:rPr>
        <w:sz w:val="20"/>
        <w:szCs w:val="20"/>
      </w:rPr>
    </w:pPr>
    <w:r w:rsidRPr="00712485">
      <w:rPr>
        <w:sz w:val="20"/>
        <w:szCs w:val="20"/>
      </w:rPr>
      <w:fldChar w:fldCharType="begin"/>
    </w:r>
    <w:r w:rsidRPr="00712485">
      <w:rPr>
        <w:sz w:val="20"/>
        <w:szCs w:val="20"/>
      </w:rPr>
      <w:instrText xml:space="preserve"> PAGE   \* MERGEFORMAT </w:instrText>
    </w:r>
    <w:r w:rsidRPr="00712485">
      <w:rPr>
        <w:sz w:val="20"/>
        <w:szCs w:val="20"/>
      </w:rPr>
      <w:fldChar w:fldCharType="separate"/>
    </w:r>
    <w:r w:rsidR="00D5021E">
      <w:rPr>
        <w:noProof/>
        <w:sz w:val="20"/>
        <w:szCs w:val="20"/>
      </w:rPr>
      <w:t>2</w:t>
    </w:r>
    <w:r w:rsidRPr="00712485">
      <w:rPr>
        <w:sz w:val="20"/>
        <w:szCs w:val="20"/>
      </w:rPr>
      <w:fldChar w:fldCharType="end"/>
    </w:r>
  </w:p>
  <w:p w:rsidR="00712485" w:rsidRPr="00712485" w:rsidRDefault="00712485" w:rsidP="00712485">
    <w:pPr>
      <w:pStyle w:val="ad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4D9" w:rsidRPr="00323747" w:rsidRDefault="001734D9" w:rsidP="00323747">
    <w:pPr>
      <w:pStyle w:val="ad"/>
      <w:jc w:val="center"/>
      <w:rPr>
        <w:sz w:val="20"/>
        <w:szCs w:val="20"/>
      </w:rPr>
    </w:pPr>
    <w:r w:rsidRPr="00323747">
      <w:rPr>
        <w:sz w:val="20"/>
        <w:szCs w:val="20"/>
      </w:rPr>
      <w:fldChar w:fldCharType="begin"/>
    </w:r>
    <w:r w:rsidRPr="00323747">
      <w:rPr>
        <w:sz w:val="20"/>
        <w:szCs w:val="20"/>
      </w:rPr>
      <w:instrText xml:space="preserve"> PAGE   \* MERGEFORMAT </w:instrText>
    </w:r>
    <w:r w:rsidRPr="00323747">
      <w:rPr>
        <w:sz w:val="20"/>
        <w:szCs w:val="20"/>
      </w:rPr>
      <w:fldChar w:fldCharType="separate"/>
    </w:r>
    <w:r w:rsidR="00D5021E">
      <w:rPr>
        <w:noProof/>
        <w:sz w:val="20"/>
        <w:szCs w:val="20"/>
      </w:rPr>
      <w:t>20</w:t>
    </w:r>
    <w:r w:rsidRPr="00323747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35B37"/>
    <w:multiLevelType w:val="hybridMultilevel"/>
    <w:tmpl w:val="9BEAE908"/>
    <w:lvl w:ilvl="0" w:tplc="E2964A1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6372212"/>
    <w:multiLevelType w:val="hybridMultilevel"/>
    <w:tmpl w:val="8F226FF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26"/>
    <w:rsid w:val="00001611"/>
    <w:rsid w:val="000053E7"/>
    <w:rsid w:val="00010405"/>
    <w:rsid w:val="000117EB"/>
    <w:rsid w:val="00014F55"/>
    <w:rsid w:val="000161B4"/>
    <w:rsid w:val="00016EF4"/>
    <w:rsid w:val="00017A74"/>
    <w:rsid w:val="00022D6F"/>
    <w:rsid w:val="00022E19"/>
    <w:rsid w:val="00023B19"/>
    <w:rsid w:val="00027441"/>
    <w:rsid w:val="00034BC2"/>
    <w:rsid w:val="00040E09"/>
    <w:rsid w:val="00042A4F"/>
    <w:rsid w:val="00047023"/>
    <w:rsid w:val="00051470"/>
    <w:rsid w:val="00051916"/>
    <w:rsid w:val="00053812"/>
    <w:rsid w:val="00061BF2"/>
    <w:rsid w:val="00061C40"/>
    <w:rsid w:val="000629F7"/>
    <w:rsid w:val="00063E04"/>
    <w:rsid w:val="00064369"/>
    <w:rsid w:val="000652EE"/>
    <w:rsid w:val="000658BB"/>
    <w:rsid w:val="000741ED"/>
    <w:rsid w:val="000766B6"/>
    <w:rsid w:val="0008406E"/>
    <w:rsid w:val="000846EF"/>
    <w:rsid w:val="000848F4"/>
    <w:rsid w:val="00087AC5"/>
    <w:rsid w:val="000904B7"/>
    <w:rsid w:val="000951F6"/>
    <w:rsid w:val="000A03A2"/>
    <w:rsid w:val="000A244C"/>
    <w:rsid w:val="000A61AF"/>
    <w:rsid w:val="000B7DDA"/>
    <w:rsid w:val="000C6EBA"/>
    <w:rsid w:val="000D4347"/>
    <w:rsid w:val="000E1776"/>
    <w:rsid w:val="000E2C7B"/>
    <w:rsid w:val="000E4C0D"/>
    <w:rsid w:val="000E549A"/>
    <w:rsid w:val="000E6499"/>
    <w:rsid w:val="000F12B6"/>
    <w:rsid w:val="001027EE"/>
    <w:rsid w:val="00102E7D"/>
    <w:rsid w:val="00105215"/>
    <w:rsid w:val="00105AAC"/>
    <w:rsid w:val="00110D88"/>
    <w:rsid w:val="001136F0"/>
    <w:rsid w:val="00115055"/>
    <w:rsid w:val="001172E3"/>
    <w:rsid w:val="00120D07"/>
    <w:rsid w:val="0012184E"/>
    <w:rsid w:val="00122186"/>
    <w:rsid w:val="00122D7B"/>
    <w:rsid w:val="00125C96"/>
    <w:rsid w:val="00126B03"/>
    <w:rsid w:val="00127886"/>
    <w:rsid w:val="00127CAE"/>
    <w:rsid w:val="001354AA"/>
    <w:rsid w:val="00144A89"/>
    <w:rsid w:val="00145B67"/>
    <w:rsid w:val="00150BDC"/>
    <w:rsid w:val="0015226C"/>
    <w:rsid w:val="0015522A"/>
    <w:rsid w:val="0015632E"/>
    <w:rsid w:val="00172CCC"/>
    <w:rsid w:val="001734D9"/>
    <w:rsid w:val="00173A77"/>
    <w:rsid w:val="00174E38"/>
    <w:rsid w:val="001763AA"/>
    <w:rsid w:val="001803A5"/>
    <w:rsid w:val="00181003"/>
    <w:rsid w:val="00182281"/>
    <w:rsid w:val="00182F4B"/>
    <w:rsid w:val="00187E2C"/>
    <w:rsid w:val="00190C7E"/>
    <w:rsid w:val="0019248C"/>
    <w:rsid w:val="00193097"/>
    <w:rsid w:val="00195C15"/>
    <w:rsid w:val="00197AD4"/>
    <w:rsid w:val="001A1C7E"/>
    <w:rsid w:val="001A4502"/>
    <w:rsid w:val="001A6398"/>
    <w:rsid w:val="001A733A"/>
    <w:rsid w:val="001B1991"/>
    <w:rsid w:val="001B2BDF"/>
    <w:rsid w:val="001B3325"/>
    <w:rsid w:val="001B410D"/>
    <w:rsid w:val="001B77BB"/>
    <w:rsid w:val="001C309A"/>
    <w:rsid w:val="001D08B6"/>
    <w:rsid w:val="001D3A0D"/>
    <w:rsid w:val="001E07B0"/>
    <w:rsid w:val="001E0D52"/>
    <w:rsid w:val="001E2468"/>
    <w:rsid w:val="001E3B33"/>
    <w:rsid w:val="001E481C"/>
    <w:rsid w:val="001F651C"/>
    <w:rsid w:val="001F73D2"/>
    <w:rsid w:val="00210CE1"/>
    <w:rsid w:val="00213BE3"/>
    <w:rsid w:val="00220250"/>
    <w:rsid w:val="00222A6B"/>
    <w:rsid w:val="0022502F"/>
    <w:rsid w:val="002257DA"/>
    <w:rsid w:val="00226839"/>
    <w:rsid w:val="00234E75"/>
    <w:rsid w:val="00235F67"/>
    <w:rsid w:val="00244819"/>
    <w:rsid w:val="002454CC"/>
    <w:rsid w:val="00250111"/>
    <w:rsid w:val="0025530E"/>
    <w:rsid w:val="002670D4"/>
    <w:rsid w:val="00267553"/>
    <w:rsid w:val="00272EF7"/>
    <w:rsid w:val="00275C19"/>
    <w:rsid w:val="0028045E"/>
    <w:rsid w:val="0028387D"/>
    <w:rsid w:val="00285BBD"/>
    <w:rsid w:val="00291685"/>
    <w:rsid w:val="00292575"/>
    <w:rsid w:val="00293583"/>
    <w:rsid w:val="00296B2E"/>
    <w:rsid w:val="002A2697"/>
    <w:rsid w:val="002A3627"/>
    <w:rsid w:val="002B3E9A"/>
    <w:rsid w:val="002C25DC"/>
    <w:rsid w:val="002C4515"/>
    <w:rsid w:val="002C5F89"/>
    <w:rsid w:val="002C6894"/>
    <w:rsid w:val="002D0114"/>
    <w:rsid w:val="002D0A9E"/>
    <w:rsid w:val="002D38F6"/>
    <w:rsid w:val="002D5AD8"/>
    <w:rsid w:val="002D5C73"/>
    <w:rsid w:val="002D6B01"/>
    <w:rsid w:val="002D6D78"/>
    <w:rsid w:val="002D7F5B"/>
    <w:rsid w:val="002E0EA7"/>
    <w:rsid w:val="002E25A8"/>
    <w:rsid w:val="002E297A"/>
    <w:rsid w:val="002E2C31"/>
    <w:rsid w:val="002E435D"/>
    <w:rsid w:val="002E47CC"/>
    <w:rsid w:val="002E7A1B"/>
    <w:rsid w:val="002F580C"/>
    <w:rsid w:val="002F79B2"/>
    <w:rsid w:val="00302F3E"/>
    <w:rsid w:val="003113E6"/>
    <w:rsid w:val="003203FF"/>
    <w:rsid w:val="00323747"/>
    <w:rsid w:val="0032662D"/>
    <w:rsid w:val="003279FA"/>
    <w:rsid w:val="00327ED0"/>
    <w:rsid w:val="003320C4"/>
    <w:rsid w:val="003321A0"/>
    <w:rsid w:val="00342B45"/>
    <w:rsid w:val="0034456A"/>
    <w:rsid w:val="00344C3E"/>
    <w:rsid w:val="003512F9"/>
    <w:rsid w:val="0035380A"/>
    <w:rsid w:val="003571CF"/>
    <w:rsid w:val="00360523"/>
    <w:rsid w:val="00363AC4"/>
    <w:rsid w:val="0036685F"/>
    <w:rsid w:val="003707BF"/>
    <w:rsid w:val="003738BC"/>
    <w:rsid w:val="0037408F"/>
    <w:rsid w:val="00374404"/>
    <w:rsid w:val="00375A44"/>
    <w:rsid w:val="00381B8D"/>
    <w:rsid w:val="0038236C"/>
    <w:rsid w:val="00384165"/>
    <w:rsid w:val="0039132E"/>
    <w:rsid w:val="003925A1"/>
    <w:rsid w:val="003A0721"/>
    <w:rsid w:val="003A2439"/>
    <w:rsid w:val="003A58FD"/>
    <w:rsid w:val="003B1F1C"/>
    <w:rsid w:val="003B2ACF"/>
    <w:rsid w:val="003B6B61"/>
    <w:rsid w:val="003C0A9C"/>
    <w:rsid w:val="003C249D"/>
    <w:rsid w:val="003C487E"/>
    <w:rsid w:val="003C69D0"/>
    <w:rsid w:val="003D286F"/>
    <w:rsid w:val="003D43AF"/>
    <w:rsid w:val="003D4F22"/>
    <w:rsid w:val="003E12EA"/>
    <w:rsid w:val="003E2552"/>
    <w:rsid w:val="003E35EA"/>
    <w:rsid w:val="003E510F"/>
    <w:rsid w:val="003F08EC"/>
    <w:rsid w:val="003F0D3C"/>
    <w:rsid w:val="003F3123"/>
    <w:rsid w:val="003F55BD"/>
    <w:rsid w:val="003F6A7C"/>
    <w:rsid w:val="00404507"/>
    <w:rsid w:val="00406865"/>
    <w:rsid w:val="0041262C"/>
    <w:rsid w:val="0041355D"/>
    <w:rsid w:val="00414621"/>
    <w:rsid w:val="004213FF"/>
    <w:rsid w:val="00421F6D"/>
    <w:rsid w:val="004246E6"/>
    <w:rsid w:val="00425D84"/>
    <w:rsid w:val="0042625E"/>
    <w:rsid w:val="00427C14"/>
    <w:rsid w:val="00432073"/>
    <w:rsid w:val="0043223F"/>
    <w:rsid w:val="004359BC"/>
    <w:rsid w:val="00444595"/>
    <w:rsid w:val="0044786F"/>
    <w:rsid w:val="00455D3B"/>
    <w:rsid w:val="004606CC"/>
    <w:rsid w:val="00461A60"/>
    <w:rsid w:val="00463221"/>
    <w:rsid w:val="00466077"/>
    <w:rsid w:val="00471EED"/>
    <w:rsid w:val="0047455C"/>
    <w:rsid w:val="0047723E"/>
    <w:rsid w:val="00486AFC"/>
    <w:rsid w:val="0049131C"/>
    <w:rsid w:val="004943E8"/>
    <w:rsid w:val="00495DF7"/>
    <w:rsid w:val="00497FF8"/>
    <w:rsid w:val="004A0315"/>
    <w:rsid w:val="004A31B7"/>
    <w:rsid w:val="004A33A4"/>
    <w:rsid w:val="004A5948"/>
    <w:rsid w:val="004A762B"/>
    <w:rsid w:val="004A7FA9"/>
    <w:rsid w:val="004B008D"/>
    <w:rsid w:val="004B0954"/>
    <w:rsid w:val="004B2ACC"/>
    <w:rsid w:val="004B3A78"/>
    <w:rsid w:val="004B4CA4"/>
    <w:rsid w:val="004B6EAB"/>
    <w:rsid w:val="004C09CB"/>
    <w:rsid w:val="004C429E"/>
    <w:rsid w:val="004C60C3"/>
    <w:rsid w:val="004D01AE"/>
    <w:rsid w:val="004D026D"/>
    <w:rsid w:val="004D27A9"/>
    <w:rsid w:val="004D2AC4"/>
    <w:rsid w:val="004D3859"/>
    <w:rsid w:val="004E3E65"/>
    <w:rsid w:val="004E73CF"/>
    <w:rsid w:val="004F0EB6"/>
    <w:rsid w:val="004F25D0"/>
    <w:rsid w:val="004F4897"/>
    <w:rsid w:val="004F5B07"/>
    <w:rsid w:val="00500E87"/>
    <w:rsid w:val="00503411"/>
    <w:rsid w:val="00515ECF"/>
    <w:rsid w:val="0051604D"/>
    <w:rsid w:val="00517C9C"/>
    <w:rsid w:val="00520563"/>
    <w:rsid w:val="005231D9"/>
    <w:rsid w:val="005234CC"/>
    <w:rsid w:val="00530226"/>
    <w:rsid w:val="00533DEB"/>
    <w:rsid w:val="00535E40"/>
    <w:rsid w:val="00537D68"/>
    <w:rsid w:val="00541073"/>
    <w:rsid w:val="005428F5"/>
    <w:rsid w:val="005436F8"/>
    <w:rsid w:val="00562339"/>
    <w:rsid w:val="00563F77"/>
    <w:rsid w:val="005655D2"/>
    <w:rsid w:val="00570EB1"/>
    <w:rsid w:val="00574736"/>
    <w:rsid w:val="00577039"/>
    <w:rsid w:val="00583104"/>
    <w:rsid w:val="00583979"/>
    <w:rsid w:val="00583DFA"/>
    <w:rsid w:val="00584736"/>
    <w:rsid w:val="00586F91"/>
    <w:rsid w:val="00587A53"/>
    <w:rsid w:val="0059072E"/>
    <w:rsid w:val="00594E73"/>
    <w:rsid w:val="005A0C30"/>
    <w:rsid w:val="005A206E"/>
    <w:rsid w:val="005A276F"/>
    <w:rsid w:val="005A2ABD"/>
    <w:rsid w:val="005A3D6C"/>
    <w:rsid w:val="005B1E35"/>
    <w:rsid w:val="005B4328"/>
    <w:rsid w:val="005C1E87"/>
    <w:rsid w:val="005C5BAB"/>
    <w:rsid w:val="005C5C5E"/>
    <w:rsid w:val="005D27A0"/>
    <w:rsid w:val="005E01D7"/>
    <w:rsid w:val="005E4FA3"/>
    <w:rsid w:val="005E5EB4"/>
    <w:rsid w:val="005F2681"/>
    <w:rsid w:val="005F6764"/>
    <w:rsid w:val="00604FD0"/>
    <w:rsid w:val="00612FED"/>
    <w:rsid w:val="00617F87"/>
    <w:rsid w:val="00641E08"/>
    <w:rsid w:val="006578C7"/>
    <w:rsid w:val="006601C3"/>
    <w:rsid w:val="00661F8E"/>
    <w:rsid w:val="0066304C"/>
    <w:rsid w:val="006675A1"/>
    <w:rsid w:val="006725F2"/>
    <w:rsid w:val="00672F88"/>
    <w:rsid w:val="006745D7"/>
    <w:rsid w:val="00686D31"/>
    <w:rsid w:val="006952AD"/>
    <w:rsid w:val="0069730B"/>
    <w:rsid w:val="00697F34"/>
    <w:rsid w:val="006A2C5F"/>
    <w:rsid w:val="006A6095"/>
    <w:rsid w:val="006B05E2"/>
    <w:rsid w:val="006B412D"/>
    <w:rsid w:val="006B44D9"/>
    <w:rsid w:val="006B5B6D"/>
    <w:rsid w:val="006C0241"/>
    <w:rsid w:val="006C36A5"/>
    <w:rsid w:val="006C53F5"/>
    <w:rsid w:val="006D2923"/>
    <w:rsid w:val="006D40CB"/>
    <w:rsid w:val="006D48B9"/>
    <w:rsid w:val="006D5E95"/>
    <w:rsid w:val="006E0722"/>
    <w:rsid w:val="006E0C04"/>
    <w:rsid w:val="006F2569"/>
    <w:rsid w:val="006F68E7"/>
    <w:rsid w:val="00700401"/>
    <w:rsid w:val="007011B3"/>
    <w:rsid w:val="00702BC4"/>
    <w:rsid w:val="00703D68"/>
    <w:rsid w:val="00706DD6"/>
    <w:rsid w:val="00711D12"/>
    <w:rsid w:val="00712485"/>
    <w:rsid w:val="007136DE"/>
    <w:rsid w:val="0071725D"/>
    <w:rsid w:val="007204B3"/>
    <w:rsid w:val="007207AF"/>
    <w:rsid w:val="00721541"/>
    <w:rsid w:val="0072379D"/>
    <w:rsid w:val="00726422"/>
    <w:rsid w:val="00730488"/>
    <w:rsid w:val="00730BB1"/>
    <w:rsid w:val="0073640B"/>
    <w:rsid w:val="00740772"/>
    <w:rsid w:val="00742D26"/>
    <w:rsid w:val="00744711"/>
    <w:rsid w:val="0074547B"/>
    <w:rsid w:val="007537C0"/>
    <w:rsid w:val="00754D26"/>
    <w:rsid w:val="00755B79"/>
    <w:rsid w:val="00756D8B"/>
    <w:rsid w:val="0076011C"/>
    <w:rsid w:val="00760499"/>
    <w:rsid w:val="0076137C"/>
    <w:rsid w:val="00761919"/>
    <w:rsid w:val="00765708"/>
    <w:rsid w:val="007721DE"/>
    <w:rsid w:val="00775583"/>
    <w:rsid w:val="00781745"/>
    <w:rsid w:val="0078306F"/>
    <w:rsid w:val="00783312"/>
    <w:rsid w:val="0078592A"/>
    <w:rsid w:val="0079044D"/>
    <w:rsid w:val="0079109E"/>
    <w:rsid w:val="007957F9"/>
    <w:rsid w:val="007A2682"/>
    <w:rsid w:val="007A53BD"/>
    <w:rsid w:val="007B3C7E"/>
    <w:rsid w:val="007B61A7"/>
    <w:rsid w:val="007B7880"/>
    <w:rsid w:val="007C25C7"/>
    <w:rsid w:val="007C50AC"/>
    <w:rsid w:val="007D1985"/>
    <w:rsid w:val="007D38DF"/>
    <w:rsid w:val="007D3D28"/>
    <w:rsid w:val="007E04F4"/>
    <w:rsid w:val="007E2605"/>
    <w:rsid w:val="007E3759"/>
    <w:rsid w:val="007E49C5"/>
    <w:rsid w:val="007E4E9B"/>
    <w:rsid w:val="007E6805"/>
    <w:rsid w:val="007E7FB3"/>
    <w:rsid w:val="007F07BE"/>
    <w:rsid w:val="007F29A0"/>
    <w:rsid w:val="007F33B5"/>
    <w:rsid w:val="007F7BE3"/>
    <w:rsid w:val="008000A7"/>
    <w:rsid w:val="00805C07"/>
    <w:rsid w:val="008155E9"/>
    <w:rsid w:val="008165A0"/>
    <w:rsid w:val="008165F1"/>
    <w:rsid w:val="00816A33"/>
    <w:rsid w:val="008223D4"/>
    <w:rsid w:val="00824219"/>
    <w:rsid w:val="008263FB"/>
    <w:rsid w:val="008302A7"/>
    <w:rsid w:val="0083043E"/>
    <w:rsid w:val="00836D4D"/>
    <w:rsid w:val="0084592A"/>
    <w:rsid w:val="008473B7"/>
    <w:rsid w:val="00850BD9"/>
    <w:rsid w:val="0085125E"/>
    <w:rsid w:val="00856235"/>
    <w:rsid w:val="00862AC3"/>
    <w:rsid w:val="00862CB2"/>
    <w:rsid w:val="00862CB3"/>
    <w:rsid w:val="008631B0"/>
    <w:rsid w:val="0086440B"/>
    <w:rsid w:val="008731FF"/>
    <w:rsid w:val="00873ACD"/>
    <w:rsid w:val="008757F4"/>
    <w:rsid w:val="00876F62"/>
    <w:rsid w:val="0088245D"/>
    <w:rsid w:val="00885254"/>
    <w:rsid w:val="00886A9C"/>
    <w:rsid w:val="00890718"/>
    <w:rsid w:val="0089083C"/>
    <w:rsid w:val="0089359C"/>
    <w:rsid w:val="00896AEF"/>
    <w:rsid w:val="00897281"/>
    <w:rsid w:val="008A1FC7"/>
    <w:rsid w:val="008A285F"/>
    <w:rsid w:val="008A4370"/>
    <w:rsid w:val="008A5BB6"/>
    <w:rsid w:val="008A65EE"/>
    <w:rsid w:val="008B3778"/>
    <w:rsid w:val="008B3799"/>
    <w:rsid w:val="008B6F9C"/>
    <w:rsid w:val="008C2409"/>
    <w:rsid w:val="008C43F3"/>
    <w:rsid w:val="008C7C37"/>
    <w:rsid w:val="008D2155"/>
    <w:rsid w:val="008E1AB9"/>
    <w:rsid w:val="008E26F5"/>
    <w:rsid w:val="008E4D36"/>
    <w:rsid w:val="008E5470"/>
    <w:rsid w:val="008E7E4A"/>
    <w:rsid w:val="008F57AC"/>
    <w:rsid w:val="0090284F"/>
    <w:rsid w:val="00904A32"/>
    <w:rsid w:val="00907B1B"/>
    <w:rsid w:val="009142C4"/>
    <w:rsid w:val="009157CD"/>
    <w:rsid w:val="0091793C"/>
    <w:rsid w:val="009213DA"/>
    <w:rsid w:val="009235FA"/>
    <w:rsid w:val="00925A70"/>
    <w:rsid w:val="00926BC9"/>
    <w:rsid w:val="00926E59"/>
    <w:rsid w:val="00931592"/>
    <w:rsid w:val="00937751"/>
    <w:rsid w:val="00940288"/>
    <w:rsid w:val="00942A31"/>
    <w:rsid w:val="0094469C"/>
    <w:rsid w:val="009474BD"/>
    <w:rsid w:val="00960288"/>
    <w:rsid w:val="00961986"/>
    <w:rsid w:val="00963D2D"/>
    <w:rsid w:val="009643A1"/>
    <w:rsid w:val="00971320"/>
    <w:rsid w:val="009713AD"/>
    <w:rsid w:val="00972C9F"/>
    <w:rsid w:val="00974015"/>
    <w:rsid w:val="00976BF9"/>
    <w:rsid w:val="00983BFE"/>
    <w:rsid w:val="0098419F"/>
    <w:rsid w:val="00992409"/>
    <w:rsid w:val="00997921"/>
    <w:rsid w:val="009A6760"/>
    <w:rsid w:val="009B04BA"/>
    <w:rsid w:val="009B0EE9"/>
    <w:rsid w:val="009B132A"/>
    <w:rsid w:val="009B1D43"/>
    <w:rsid w:val="009B2C61"/>
    <w:rsid w:val="009B567A"/>
    <w:rsid w:val="009B5860"/>
    <w:rsid w:val="009B7AFA"/>
    <w:rsid w:val="009C0C99"/>
    <w:rsid w:val="009C1A14"/>
    <w:rsid w:val="009C48C0"/>
    <w:rsid w:val="009C55BE"/>
    <w:rsid w:val="009C5DD1"/>
    <w:rsid w:val="009C7A85"/>
    <w:rsid w:val="009D1C9B"/>
    <w:rsid w:val="009D3BFE"/>
    <w:rsid w:val="009D4077"/>
    <w:rsid w:val="009D6093"/>
    <w:rsid w:val="009D745A"/>
    <w:rsid w:val="009D7699"/>
    <w:rsid w:val="009D7AE5"/>
    <w:rsid w:val="009E3C2D"/>
    <w:rsid w:val="009E4A4B"/>
    <w:rsid w:val="009E6B43"/>
    <w:rsid w:val="009F1D99"/>
    <w:rsid w:val="009F65EC"/>
    <w:rsid w:val="00A02F82"/>
    <w:rsid w:val="00A054CD"/>
    <w:rsid w:val="00A11852"/>
    <w:rsid w:val="00A13E52"/>
    <w:rsid w:val="00A307C4"/>
    <w:rsid w:val="00A31183"/>
    <w:rsid w:val="00A33D24"/>
    <w:rsid w:val="00A34794"/>
    <w:rsid w:val="00A348BB"/>
    <w:rsid w:val="00A365D2"/>
    <w:rsid w:val="00A40767"/>
    <w:rsid w:val="00A44960"/>
    <w:rsid w:val="00A5049B"/>
    <w:rsid w:val="00A53205"/>
    <w:rsid w:val="00A55C68"/>
    <w:rsid w:val="00A561A9"/>
    <w:rsid w:val="00A56CF7"/>
    <w:rsid w:val="00A634C0"/>
    <w:rsid w:val="00A675F0"/>
    <w:rsid w:val="00A70139"/>
    <w:rsid w:val="00A73D06"/>
    <w:rsid w:val="00A779F2"/>
    <w:rsid w:val="00A816F2"/>
    <w:rsid w:val="00A83227"/>
    <w:rsid w:val="00A94057"/>
    <w:rsid w:val="00A965D3"/>
    <w:rsid w:val="00A96A4E"/>
    <w:rsid w:val="00AA3DE5"/>
    <w:rsid w:val="00AA7065"/>
    <w:rsid w:val="00AB415C"/>
    <w:rsid w:val="00AB6C31"/>
    <w:rsid w:val="00AC4FFD"/>
    <w:rsid w:val="00AD2FB2"/>
    <w:rsid w:val="00AD483B"/>
    <w:rsid w:val="00AD513B"/>
    <w:rsid w:val="00AD6D68"/>
    <w:rsid w:val="00AD790A"/>
    <w:rsid w:val="00AE3CA3"/>
    <w:rsid w:val="00AE47A7"/>
    <w:rsid w:val="00AF1503"/>
    <w:rsid w:val="00AF5F14"/>
    <w:rsid w:val="00B025F5"/>
    <w:rsid w:val="00B11DC8"/>
    <w:rsid w:val="00B13A5B"/>
    <w:rsid w:val="00B143CC"/>
    <w:rsid w:val="00B145AB"/>
    <w:rsid w:val="00B16C2E"/>
    <w:rsid w:val="00B20B2A"/>
    <w:rsid w:val="00B21E11"/>
    <w:rsid w:val="00B24258"/>
    <w:rsid w:val="00B25BD8"/>
    <w:rsid w:val="00B27A86"/>
    <w:rsid w:val="00B324E3"/>
    <w:rsid w:val="00B379B3"/>
    <w:rsid w:val="00B42728"/>
    <w:rsid w:val="00B44F0C"/>
    <w:rsid w:val="00B452AE"/>
    <w:rsid w:val="00B47B1C"/>
    <w:rsid w:val="00B50069"/>
    <w:rsid w:val="00B50F00"/>
    <w:rsid w:val="00B51CF8"/>
    <w:rsid w:val="00B539AB"/>
    <w:rsid w:val="00B54125"/>
    <w:rsid w:val="00B56559"/>
    <w:rsid w:val="00B62BED"/>
    <w:rsid w:val="00B67C5F"/>
    <w:rsid w:val="00B70EC4"/>
    <w:rsid w:val="00B7187D"/>
    <w:rsid w:val="00B74F65"/>
    <w:rsid w:val="00B85DE3"/>
    <w:rsid w:val="00B863D7"/>
    <w:rsid w:val="00B93AEF"/>
    <w:rsid w:val="00B93EF3"/>
    <w:rsid w:val="00B96584"/>
    <w:rsid w:val="00BA4B9B"/>
    <w:rsid w:val="00BA5815"/>
    <w:rsid w:val="00BA5821"/>
    <w:rsid w:val="00BB1F2F"/>
    <w:rsid w:val="00BC2F5C"/>
    <w:rsid w:val="00BC3964"/>
    <w:rsid w:val="00BC7F35"/>
    <w:rsid w:val="00BD105C"/>
    <w:rsid w:val="00BD4BAF"/>
    <w:rsid w:val="00BD5441"/>
    <w:rsid w:val="00BD5FC8"/>
    <w:rsid w:val="00BD6129"/>
    <w:rsid w:val="00BD672C"/>
    <w:rsid w:val="00BD6FF7"/>
    <w:rsid w:val="00BD7906"/>
    <w:rsid w:val="00BE350E"/>
    <w:rsid w:val="00BE6FAF"/>
    <w:rsid w:val="00BF2084"/>
    <w:rsid w:val="00BF68DA"/>
    <w:rsid w:val="00C031F9"/>
    <w:rsid w:val="00C03FCC"/>
    <w:rsid w:val="00C045B7"/>
    <w:rsid w:val="00C04DCB"/>
    <w:rsid w:val="00C05855"/>
    <w:rsid w:val="00C10DE4"/>
    <w:rsid w:val="00C132EB"/>
    <w:rsid w:val="00C1720D"/>
    <w:rsid w:val="00C232F2"/>
    <w:rsid w:val="00C23311"/>
    <w:rsid w:val="00C24CF5"/>
    <w:rsid w:val="00C25183"/>
    <w:rsid w:val="00C3265B"/>
    <w:rsid w:val="00C32EA5"/>
    <w:rsid w:val="00C3375A"/>
    <w:rsid w:val="00C33BD4"/>
    <w:rsid w:val="00C35B36"/>
    <w:rsid w:val="00C449CA"/>
    <w:rsid w:val="00C5377E"/>
    <w:rsid w:val="00C55AC3"/>
    <w:rsid w:val="00C5623E"/>
    <w:rsid w:val="00C568E0"/>
    <w:rsid w:val="00C60F4F"/>
    <w:rsid w:val="00C677CC"/>
    <w:rsid w:val="00C8537C"/>
    <w:rsid w:val="00C86FBC"/>
    <w:rsid w:val="00C90827"/>
    <w:rsid w:val="00C91188"/>
    <w:rsid w:val="00C92637"/>
    <w:rsid w:val="00C964EA"/>
    <w:rsid w:val="00CA2483"/>
    <w:rsid w:val="00CA6201"/>
    <w:rsid w:val="00CA7510"/>
    <w:rsid w:val="00CB080C"/>
    <w:rsid w:val="00CB0F67"/>
    <w:rsid w:val="00CB28FA"/>
    <w:rsid w:val="00CB3012"/>
    <w:rsid w:val="00CB5849"/>
    <w:rsid w:val="00CB59EA"/>
    <w:rsid w:val="00CB654E"/>
    <w:rsid w:val="00CB7E6F"/>
    <w:rsid w:val="00CC2AFD"/>
    <w:rsid w:val="00CC5162"/>
    <w:rsid w:val="00CC577F"/>
    <w:rsid w:val="00CC5915"/>
    <w:rsid w:val="00CD137D"/>
    <w:rsid w:val="00CD36FA"/>
    <w:rsid w:val="00CD69BC"/>
    <w:rsid w:val="00CD7060"/>
    <w:rsid w:val="00CD7C5A"/>
    <w:rsid w:val="00CE4D29"/>
    <w:rsid w:val="00CE69AE"/>
    <w:rsid w:val="00CF25FC"/>
    <w:rsid w:val="00CF2F0C"/>
    <w:rsid w:val="00CF3135"/>
    <w:rsid w:val="00D0078F"/>
    <w:rsid w:val="00D022B4"/>
    <w:rsid w:val="00D03E4E"/>
    <w:rsid w:val="00D07218"/>
    <w:rsid w:val="00D12B22"/>
    <w:rsid w:val="00D1375C"/>
    <w:rsid w:val="00D137CA"/>
    <w:rsid w:val="00D14936"/>
    <w:rsid w:val="00D15348"/>
    <w:rsid w:val="00D17642"/>
    <w:rsid w:val="00D23CE7"/>
    <w:rsid w:val="00D24D38"/>
    <w:rsid w:val="00D35F3E"/>
    <w:rsid w:val="00D5021E"/>
    <w:rsid w:val="00D54404"/>
    <w:rsid w:val="00D573A2"/>
    <w:rsid w:val="00D63DCE"/>
    <w:rsid w:val="00D64529"/>
    <w:rsid w:val="00D65E73"/>
    <w:rsid w:val="00D66AAB"/>
    <w:rsid w:val="00D67527"/>
    <w:rsid w:val="00D72D4F"/>
    <w:rsid w:val="00D73DFE"/>
    <w:rsid w:val="00D74FA7"/>
    <w:rsid w:val="00D800F3"/>
    <w:rsid w:val="00D8036C"/>
    <w:rsid w:val="00D83991"/>
    <w:rsid w:val="00D83CE8"/>
    <w:rsid w:val="00D90A07"/>
    <w:rsid w:val="00D91AA4"/>
    <w:rsid w:val="00D93684"/>
    <w:rsid w:val="00D94047"/>
    <w:rsid w:val="00D97F27"/>
    <w:rsid w:val="00DA1B28"/>
    <w:rsid w:val="00DA46AA"/>
    <w:rsid w:val="00DB22B9"/>
    <w:rsid w:val="00DB596C"/>
    <w:rsid w:val="00DC4AE2"/>
    <w:rsid w:val="00DD08D2"/>
    <w:rsid w:val="00DD1F7F"/>
    <w:rsid w:val="00DD267D"/>
    <w:rsid w:val="00DD579B"/>
    <w:rsid w:val="00DE1657"/>
    <w:rsid w:val="00DE765B"/>
    <w:rsid w:val="00DF303F"/>
    <w:rsid w:val="00DF37BF"/>
    <w:rsid w:val="00DF4379"/>
    <w:rsid w:val="00DF5D27"/>
    <w:rsid w:val="00E04EB3"/>
    <w:rsid w:val="00E05C9D"/>
    <w:rsid w:val="00E071C2"/>
    <w:rsid w:val="00E1231C"/>
    <w:rsid w:val="00E132B9"/>
    <w:rsid w:val="00E13A82"/>
    <w:rsid w:val="00E15F84"/>
    <w:rsid w:val="00E173BE"/>
    <w:rsid w:val="00E1796D"/>
    <w:rsid w:val="00E20FB9"/>
    <w:rsid w:val="00E341D0"/>
    <w:rsid w:val="00E3638E"/>
    <w:rsid w:val="00E427F4"/>
    <w:rsid w:val="00E51CF6"/>
    <w:rsid w:val="00E51D5E"/>
    <w:rsid w:val="00E530AF"/>
    <w:rsid w:val="00E5357E"/>
    <w:rsid w:val="00E55B2E"/>
    <w:rsid w:val="00E57AFB"/>
    <w:rsid w:val="00E64A69"/>
    <w:rsid w:val="00E670BA"/>
    <w:rsid w:val="00E7054D"/>
    <w:rsid w:val="00E711CA"/>
    <w:rsid w:val="00E82193"/>
    <w:rsid w:val="00E87DA9"/>
    <w:rsid w:val="00E91579"/>
    <w:rsid w:val="00E96C66"/>
    <w:rsid w:val="00EA07AD"/>
    <w:rsid w:val="00EA0900"/>
    <w:rsid w:val="00EA6C7E"/>
    <w:rsid w:val="00EB48E2"/>
    <w:rsid w:val="00EB4BCC"/>
    <w:rsid w:val="00EB5E2B"/>
    <w:rsid w:val="00EC668C"/>
    <w:rsid w:val="00ED3D45"/>
    <w:rsid w:val="00ED46BE"/>
    <w:rsid w:val="00ED72A4"/>
    <w:rsid w:val="00ED7B16"/>
    <w:rsid w:val="00EE0752"/>
    <w:rsid w:val="00EE6C32"/>
    <w:rsid w:val="00EE7D3C"/>
    <w:rsid w:val="00EF17C0"/>
    <w:rsid w:val="00EF2631"/>
    <w:rsid w:val="00EF2A95"/>
    <w:rsid w:val="00EF2EE4"/>
    <w:rsid w:val="00EF5754"/>
    <w:rsid w:val="00EF6354"/>
    <w:rsid w:val="00EF784E"/>
    <w:rsid w:val="00F00385"/>
    <w:rsid w:val="00F01FE5"/>
    <w:rsid w:val="00F03D26"/>
    <w:rsid w:val="00F06B24"/>
    <w:rsid w:val="00F11DFD"/>
    <w:rsid w:val="00F20302"/>
    <w:rsid w:val="00F221EA"/>
    <w:rsid w:val="00F2753B"/>
    <w:rsid w:val="00F3658A"/>
    <w:rsid w:val="00F41318"/>
    <w:rsid w:val="00F4172A"/>
    <w:rsid w:val="00F41EF2"/>
    <w:rsid w:val="00F42140"/>
    <w:rsid w:val="00F42CA4"/>
    <w:rsid w:val="00F4411B"/>
    <w:rsid w:val="00F4482D"/>
    <w:rsid w:val="00F4638B"/>
    <w:rsid w:val="00F51759"/>
    <w:rsid w:val="00F53FEC"/>
    <w:rsid w:val="00F557A2"/>
    <w:rsid w:val="00F67276"/>
    <w:rsid w:val="00F71416"/>
    <w:rsid w:val="00F8018C"/>
    <w:rsid w:val="00F807B5"/>
    <w:rsid w:val="00F82B65"/>
    <w:rsid w:val="00F84F52"/>
    <w:rsid w:val="00F87125"/>
    <w:rsid w:val="00F91527"/>
    <w:rsid w:val="00F96C35"/>
    <w:rsid w:val="00F97743"/>
    <w:rsid w:val="00FA1F33"/>
    <w:rsid w:val="00FA4A90"/>
    <w:rsid w:val="00FB1F8F"/>
    <w:rsid w:val="00FB3C7B"/>
    <w:rsid w:val="00FC1362"/>
    <w:rsid w:val="00FC1AE9"/>
    <w:rsid w:val="00FC4214"/>
    <w:rsid w:val="00FD082D"/>
    <w:rsid w:val="00FD0837"/>
    <w:rsid w:val="00FD2B43"/>
    <w:rsid w:val="00FD50C4"/>
    <w:rsid w:val="00FD79FB"/>
    <w:rsid w:val="00FE29F1"/>
    <w:rsid w:val="00FE7EA5"/>
    <w:rsid w:val="00FF02D5"/>
    <w:rsid w:val="00FF1748"/>
    <w:rsid w:val="00FF26B2"/>
    <w:rsid w:val="00FF501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5F5BD1-DA2E-4282-9924-19BB3D83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754D2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9C5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86F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note text"/>
    <w:basedOn w:val="a"/>
    <w:semiHidden/>
    <w:rsid w:val="000904B7"/>
    <w:rPr>
      <w:sz w:val="20"/>
      <w:szCs w:val="20"/>
    </w:rPr>
  </w:style>
  <w:style w:type="character" w:styleId="a4">
    <w:name w:val="footnote reference"/>
    <w:basedOn w:val="a0"/>
    <w:semiHidden/>
    <w:rsid w:val="000904B7"/>
    <w:rPr>
      <w:vertAlign w:val="superscript"/>
    </w:rPr>
  </w:style>
  <w:style w:type="paragraph" w:styleId="a5">
    <w:name w:val="Balloon Text"/>
    <w:basedOn w:val="a"/>
    <w:semiHidden/>
    <w:rsid w:val="003C249D"/>
    <w:rPr>
      <w:rFonts w:ascii="Tahoma" w:hAnsi="Tahoma" w:cs="Tahoma"/>
      <w:sz w:val="16"/>
      <w:szCs w:val="16"/>
    </w:rPr>
  </w:style>
  <w:style w:type="paragraph" w:customStyle="1" w:styleId="Normal">
    <w:name w:val="Normal"/>
    <w:rsid w:val="001136F0"/>
    <w:pPr>
      <w:ind w:firstLine="720"/>
      <w:jc w:val="both"/>
    </w:pPr>
  </w:style>
  <w:style w:type="paragraph" w:styleId="a6">
    <w:name w:val="Body Text Indent"/>
    <w:basedOn w:val="a"/>
    <w:link w:val="a7"/>
    <w:rsid w:val="001136F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136F0"/>
    <w:rPr>
      <w:sz w:val="24"/>
      <w:szCs w:val="24"/>
      <w:lang w:val="ru-RU" w:eastAsia="ru-RU" w:bidi="ar-SA"/>
    </w:rPr>
  </w:style>
  <w:style w:type="paragraph" w:styleId="a8">
    <w:name w:val="Body Text"/>
    <w:basedOn w:val="a"/>
    <w:link w:val="a9"/>
    <w:uiPriority w:val="99"/>
    <w:unhideWhenUsed/>
    <w:rsid w:val="00F03D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F03D26"/>
    <w:rPr>
      <w:sz w:val="24"/>
      <w:szCs w:val="24"/>
    </w:rPr>
  </w:style>
  <w:style w:type="paragraph" w:styleId="aa">
    <w:name w:val="No Spacing"/>
    <w:uiPriority w:val="1"/>
    <w:qFormat/>
    <w:rsid w:val="00173A77"/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Нормальный (таблица)"/>
    <w:basedOn w:val="a"/>
    <w:next w:val="a"/>
    <w:uiPriority w:val="99"/>
    <w:rsid w:val="0011505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rsid w:val="00583979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CD7C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7C5A"/>
    <w:rPr>
      <w:sz w:val="24"/>
      <w:szCs w:val="24"/>
    </w:rPr>
  </w:style>
  <w:style w:type="paragraph" w:styleId="af">
    <w:name w:val="footer"/>
    <w:basedOn w:val="a"/>
    <w:link w:val="af0"/>
    <w:rsid w:val="00CD7C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CD7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B5B33FAF065FAAD2C12E57794E53C071B34BD8D376531FFF059361BB4A05D5E060710E894E139AF14E3Cw9M3M" TargetMode="External"/><Relationship Id="rId13" Type="http://schemas.openxmlformats.org/officeDocument/2006/relationships/hyperlink" Target="https://login.consultant.ru/link/?req=doc&amp;base=RLAW180&amp;n=255057&amp;dst=100911" TargetMode="External"/><Relationship Id="rId18" Type="http://schemas.openxmlformats.org/officeDocument/2006/relationships/hyperlink" Target="https://login.consultant.ru/link/?req=doc&amp;base=RLAW180&amp;n=255057&amp;dst=10120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180&amp;n=273409&amp;dst=10025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80&amp;n=255057&amp;dst=100910" TargetMode="External"/><Relationship Id="rId17" Type="http://schemas.openxmlformats.org/officeDocument/2006/relationships/hyperlink" Target="https://login.consultant.ru/link/?req=doc&amp;base=RLAW180&amp;n=255057&amp;dst=101185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0&amp;n=255057&amp;dst=101082" TargetMode="External"/><Relationship Id="rId20" Type="http://schemas.openxmlformats.org/officeDocument/2006/relationships/hyperlink" Target="https://login.consultant.ru/link/?req=doc&amp;base=RLAW180&amp;n=2550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80&amp;n=255057&amp;dst=100905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80&amp;n=255057&amp;dst=101082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180&amp;n=255057&amp;dst=100905" TargetMode="External"/><Relationship Id="rId19" Type="http://schemas.openxmlformats.org/officeDocument/2006/relationships/hyperlink" Target="https://login.consultant.ru/link/?req=doc&amp;base=RLAW180&amp;n=255057&amp;dst=1012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80&amp;n=255057&amp;dst=100905" TargetMode="External"/><Relationship Id="rId14" Type="http://schemas.openxmlformats.org/officeDocument/2006/relationships/hyperlink" Target="https://login.consultant.ru/link/?req=doc&amp;base=RLAW180&amp;n=255057&amp;dst=100912" TargetMode="External"/><Relationship Id="rId22" Type="http://schemas.openxmlformats.org/officeDocument/2006/relationships/hyperlink" Target="https://login.consultant.ru/link/?req=doc&amp;base=RLAW180&amp;n=273409&amp;dst=100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5B079-6C01-444C-A3C1-722094FA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9737</Words>
  <Characters>55504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65111</CharactersWithSpaces>
  <SharedDoc>false</SharedDoc>
  <HLinks>
    <vt:vector size="162" baseType="variant">
      <vt:variant>
        <vt:i4>6357051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Par393</vt:lpwstr>
      </vt:variant>
      <vt:variant>
        <vt:i4>6488116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7077938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6357043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6881335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Par159</vt:lpwstr>
      </vt:variant>
      <vt:variant>
        <vt:i4>6750256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Par127</vt:lpwstr>
      </vt:variant>
      <vt:variant>
        <vt:i4>6619189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P70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P79</vt:lpwstr>
      </vt:variant>
      <vt:variant>
        <vt:i4>3276912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  <vt:variant>
        <vt:i4>3997752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https://login.consultant.ru/link/?req=doc&amp;base=RLAW180&amp;n=273409&amp;dst=100524</vt:lpwstr>
      </vt:variant>
      <vt:variant>
        <vt:lpwstr/>
      </vt:variant>
      <vt:variant>
        <vt:i4>3866687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https://login.consultant.ru/link/?req=doc&amp;base=RLAW180&amp;n=273409&amp;dst=100255</vt:lpwstr>
      </vt:variant>
      <vt:variant>
        <vt:lpwstr/>
      </vt:variant>
      <vt:variant>
        <vt:i4>6750244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https://login.consultant.ru/link/?req=doc&amp;base=RLAW180&amp;n=255057</vt:lpwstr>
      </vt:variant>
      <vt:variant>
        <vt:lpwstr/>
      </vt:variant>
      <vt:variant>
        <vt:i4>3997745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https://login.consultant.ru/link/?req=doc&amp;base=RLAW180&amp;n=255057&amp;dst=101220</vt:lpwstr>
      </vt:variant>
      <vt:variant>
        <vt:lpwstr/>
      </vt:variant>
      <vt:variant>
        <vt:i4>3997747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https://login.consultant.ru/link/?req=doc&amp;base=RLAW180&amp;n=255057&amp;dst=101200</vt:lpwstr>
      </vt:variant>
      <vt:variant>
        <vt:lpwstr/>
      </vt:variant>
      <vt:variant>
        <vt:i4>3866683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https://login.consultant.ru/link/?req=doc&amp;base=RLAW180&amp;n=255057&amp;dst=101185</vt:lpwstr>
      </vt:variant>
      <vt:variant>
        <vt:lpwstr/>
      </vt:variant>
      <vt:variant>
        <vt:i4>3997755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https://login.consultant.ru/link/?req=doc&amp;base=RLAW180&amp;n=255057&amp;dst=101082</vt:lpwstr>
      </vt:variant>
      <vt:variant>
        <vt:lpwstr/>
      </vt:variant>
      <vt:variant>
        <vt:i4>3997755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https://login.consultant.ru/link/?req=doc&amp;base=RLAW180&amp;n=255057&amp;dst=101082</vt:lpwstr>
      </vt:variant>
      <vt:variant>
        <vt:lpwstr/>
      </vt:variant>
      <vt:variant>
        <vt:i4>3407923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https://login.consultant.ru/link/?req=doc&amp;base=RLAW180&amp;n=255057&amp;dst=100912</vt:lpwstr>
      </vt:variant>
      <vt:variant>
        <vt:lpwstr/>
      </vt:variant>
      <vt:variant>
        <vt:i4>3604531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https://login.consultant.ru/link/?req=doc&amp;base=RLAW180&amp;n=255057&amp;dst=100911</vt:lpwstr>
      </vt:variant>
      <vt:variant>
        <vt:lpwstr/>
      </vt:variant>
      <vt:variant>
        <vt:i4>3538995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https://login.consultant.ru/link/?req=doc&amp;base=RLAW180&amp;n=255057&amp;dst=100910</vt:lpwstr>
      </vt:variant>
      <vt:variant>
        <vt:lpwstr/>
      </vt:variant>
      <vt:variant>
        <vt:i4>3342386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https://login.consultant.ru/link/?req=doc&amp;base=RLAW180&amp;n=255057&amp;dst=100905</vt:lpwstr>
      </vt:variant>
      <vt:variant>
        <vt:lpwstr/>
      </vt:variant>
      <vt:variant>
        <vt:i4>3342386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https://login.consultant.ru/link/?req=doc&amp;base=RLAW180&amp;n=255057&amp;dst=100905</vt:lpwstr>
      </vt:variant>
      <vt:variant>
        <vt:lpwstr/>
      </vt:variant>
      <vt:variant>
        <vt:i4>3342386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https://login.consultant.ru/link/?req=doc&amp;base=RLAW180&amp;n=255057&amp;dst=100905</vt:lpwstr>
      </vt:variant>
      <vt:variant>
        <vt:lpwstr/>
      </vt:variant>
      <vt:variant>
        <vt:i4>5767261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consultantplus://offline/ref=08B5B33FAF065FAAD2C12E57794E53C071B34BD8D376531FFF059361BB4A05D5E060710E894E139AF14E3Cw9M3M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Борисов</dc:creator>
  <cp:keywords/>
  <cp:lastModifiedBy>Петрова Виктория Александровна</cp:lastModifiedBy>
  <cp:revision>2</cp:revision>
  <cp:lastPrinted>2024-12-12T06:53:00Z</cp:lastPrinted>
  <dcterms:created xsi:type="dcterms:W3CDTF">2024-12-13T08:49:00Z</dcterms:created>
  <dcterms:modified xsi:type="dcterms:W3CDTF">2024-12-13T08:49:00Z</dcterms:modified>
</cp:coreProperties>
</file>