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7F4E" w:rsidRPr="00D97F4E" w:rsidRDefault="00D97F4E" w:rsidP="00D97F4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97F4E" w:rsidRPr="00D97F4E" w:rsidRDefault="00D97F4E" w:rsidP="00D97F4E">
      <w:pPr>
        <w:spacing w:after="0"/>
        <w:rPr>
          <w:rFonts w:ascii="Times New Roman" w:hAnsi="Times New Roman" w:cs="Times New Roman"/>
          <w:spacing w:val="-10"/>
          <w:sz w:val="28"/>
          <w:szCs w:val="28"/>
        </w:rPr>
      </w:pPr>
      <w:r w:rsidRPr="00D97F4E">
        <w:rPr>
          <w:rFonts w:ascii="Times New Roman" w:hAnsi="Times New Roman" w:cs="Times New Roman"/>
          <w:spacing w:val="-10"/>
          <w:sz w:val="28"/>
          <w:szCs w:val="28"/>
        </w:rPr>
        <w:t>КОМИТЕТ ТАРИФНОГО РЕГУЛИРОВАНИЯ ВОЛГОГРАДСКОЙ ОБЛАСТИ</w:t>
      </w:r>
    </w:p>
    <w:p w:rsidR="00D97F4E" w:rsidRPr="00D97F4E" w:rsidRDefault="00D97F4E" w:rsidP="00D97F4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97F4E">
        <w:rPr>
          <w:rFonts w:ascii="Times New Roman" w:hAnsi="Times New Roman" w:cs="Times New Roman"/>
          <w:sz w:val="28"/>
          <w:szCs w:val="28"/>
        </w:rPr>
        <w:t>(КТР ВОЛГОГРАДСКОЙ ОБЛАСТИ)</w:t>
      </w:r>
    </w:p>
    <w:p w:rsidR="00D97F4E" w:rsidRPr="00D97F4E" w:rsidRDefault="00D97F4E" w:rsidP="00D97F4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97F4E" w:rsidRPr="00D97F4E" w:rsidRDefault="00F74A28" w:rsidP="00D97F4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4A28">
        <w:rPr>
          <w:rFonts w:ascii="Times New Roman" w:hAnsi="Times New Roman" w:cs="Times New Roma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08.2pt;margin-top:21pt;width:35.85pt;height:13.25pt;z-index:251660288" stroked="f">
            <v:textbox style="mso-next-textbox:#_x0000_s1026" inset="0,0,0,0">
              <w:txbxContent>
                <w:p w:rsidR="00D97F4E" w:rsidRPr="00D97F4E" w:rsidRDefault="00D97F4E" w:rsidP="00D97F4E">
                  <w:pPr>
                    <w:spacing w:line="260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47/2</w:t>
                  </w:r>
                </w:p>
              </w:txbxContent>
            </v:textbox>
          </v:shape>
        </w:pict>
      </w:r>
      <w:r w:rsidRPr="00F74A28">
        <w:rPr>
          <w:rFonts w:ascii="Times New Roman" w:hAnsi="Times New Roman" w:cs="Times New Roman"/>
        </w:rPr>
        <w:pict>
          <v:shape id="_x0000_s1027" type="#_x0000_t202" style="position:absolute;left:0;text-align:left;margin-left:3.35pt;margin-top:20.45pt;width:120.9pt;height:13.8pt;z-index:251661312" stroked="f">
            <v:textbox style="mso-next-textbox:#_x0000_s1027" inset=",0,,0">
              <w:txbxContent>
                <w:p w:rsidR="00D97F4E" w:rsidRPr="00D97F4E" w:rsidRDefault="00D97F4E" w:rsidP="00D97F4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97F4E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 декабря 2024 г.</w:t>
                  </w:r>
                </w:p>
              </w:txbxContent>
            </v:textbox>
          </v:shape>
        </w:pict>
      </w:r>
      <w:r w:rsidR="00D97F4E" w:rsidRPr="00D97F4E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D97F4E" w:rsidRPr="00D97F4E" w:rsidRDefault="00D97F4E" w:rsidP="00D97F4E">
      <w:pPr>
        <w:tabs>
          <w:tab w:val="left" w:pos="4395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7F4E">
        <w:rPr>
          <w:rFonts w:ascii="Times New Roman" w:hAnsi="Times New Roman" w:cs="Times New Roman"/>
          <w:sz w:val="24"/>
          <w:szCs w:val="24"/>
        </w:rPr>
        <w:t>____________________</w:t>
      </w:r>
      <w:r w:rsidRPr="00D97F4E">
        <w:rPr>
          <w:rFonts w:ascii="Times New Roman" w:hAnsi="Times New Roman" w:cs="Times New Roman"/>
          <w:sz w:val="24"/>
          <w:szCs w:val="24"/>
        </w:rPr>
        <w:tab/>
      </w:r>
      <w:r w:rsidRPr="00D97F4E">
        <w:rPr>
          <w:rFonts w:ascii="Times New Roman" w:hAnsi="Times New Roman" w:cs="Times New Roman"/>
          <w:sz w:val="24"/>
          <w:szCs w:val="24"/>
        </w:rPr>
        <w:tab/>
      </w:r>
      <w:r w:rsidRPr="00D97F4E">
        <w:rPr>
          <w:rFonts w:ascii="Times New Roman" w:hAnsi="Times New Roman" w:cs="Times New Roman"/>
          <w:sz w:val="24"/>
          <w:szCs w:val="24"/>
        </w:rPr>
        <w:tab/>
      </w:r>
      <w:r w:rsidRPr="00D97F4E">
        <w:rPr>
          <w:rFonts w:ascii="Times New Roman" w:hAnsi="Times New Roman" w:cs="Times New Roman"/>
          <w:sz w:val="24"/>
          <w:szCs w:val="24"/>
        </w:rPr>
        <w:tab/>
      </w:r>
      <w:r w:rsidRPr="00D97F4E">
        <w:rPr>
          <w:rFonts w:ascii="Times New Roman" w:hAnsi="Times New Roman" w:cs="Times New Roman"/>
          <w:sz w:val="24"/>
          <w:szCs w:val="24"/>
        </w:rPr>
        <w:tab/>
      </w:r>
      <w:r w:rsidRPr="00D97F4E">
        <w:rPr>
          <w:rFonts w:ascii="Times New Roman" w:hAnsi="Times New Roman" w:cs="Times New Roman"/>
          <w:sz w:val="24"/>
          <w:szCs w:val="24"/>
        </w:rPr>
        <w:tab/>
        <w:t>№ _______</w:t>
      </w:r>
    </w:p>
    <w:p w:rsidR="00D97F4E" w:rsidRPr="00D97F4E" w:rsidRDefault="00D97F4E" w:rsidP="00D97F4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97F4E">
        <w:rPr>
          <w:rFonts w:ascii="Times New Roman" w:hAnsi="Times New Roman" w:cs="Times New Roman"/>
          <w:sz w:val="24"/>
          <w:szCs w:val="24"/>
        </w:rPr>
        <w:t>Волгоград</w:t>
      </w:r>
    </w:p>
    <w:p w:rsidR="00D97F4E" w:rsidRPr="00D97F4E" w:rsidRDefault="00D97F4E" w:rsidP="00D97F4E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D97F4E" w:rsidRPr="00D97F4E" w:rsidRDefault="00D97F4E" w:rsidP="00D97F4E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E23E93" w:rsidRPr="00D97F4E" w:rsidRDefault="00E23E93" w:rsidP="00D97F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D97F4E">
        <w:rPr>
          <w:rFonts w:ascii="Times New Roman" w:hAnsi="Times New Roman" w:cs="Times New Roman"/>
          <w:bCs/>
          <w:sz w:val="24"/>
          <w:szCs w:val="24"/>
        </w:rPr>
        <w:t>О</w:t>
      </w:r>
      <w:r w:rsidR="00E85212" w:rsidRPr="00D97F4E">
        <w:rPr>
          <w:rFonts w:ascii="Times New Roman" w:hAnsi="Times New Roman" w:cs="Times New Roman"/>
          <w:bCs/>
          <w:sz w:val="24"/>
          <w:szCs w:val="24"/>
        </w:rPr>
        <w:t>б</w:t>
      </w:r>
      <w:r w:rsidRPr="00D97F4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85212" w:rsidRPr="00D97F4E">
        <w:rPr>
          <w:rFonts w:ascii="Times New Roman" w:hAnsi="Times New Roman" w:cs="Times New Roman"/>
          <w:bCs/>
          <w:sz w:val="24"/>
          <w:szCs w:val="24"/>
        </w:rPr>
        <w:t xml:space="preserve">установлении </w:t>
      </w:r>
      <w:r w:rsidR="00F22E2D" w:rsidRPr="00D97F4E">
        <w:rPr>
          <w:rFonts w:ascii="Times New Roman" w:hAnsi="Times New Roman" w:cs="Times New Roman"/>
          <w:bCs/>
          <w:sz w:val="24"/>
          <w:szCs w:val="24"/>
        </w:rPr>
        <w:t>сбытовых надбавок гарантирующих поставщиков</w:t>
      </w:r>
      <w:r w:rsidR="00E85212" w:rsidRPr="00D97F4E">
        <w:rPr>
          <w:rFonts w:ascii="Times New Roman" w:hAnsi="Times New Roman" w:cs="Times New Roman"/>
          <w:bCs/>
          <w:sz w:val="24"/>
          <w:szCs w:val="24"/>
        </w:rPr>
        <w:t xml:space="preserve"> на 20</w:t>
      </w:r>
      <w:r w:rsidR="009A3CAE" w:rsidRPr="00D97F4E">
        <w:rPr>
          <w:rFonts w:ascii="Times New Roman" w:hAnsi="Times New Roman" w:cs="Times New Roman"/>
          <w:bCs/>
          <w:sz w:val="24"/>
          <w:szCs w:val="24"/>
        </w:rPr>
        <w:t>2</w:t>
      </w:r>
      <w:r w:rsidR="008700CB" w:rsidRPr="00D97F4E">
        <w:rPr>
          <w:rFonts w:ascii="Times New Roman" w:hAnsi="Times New Roman" w:cs="Times New Roman"/>
          <w:bCs/>
          <w:sz w:val="24"/>
          <w:szCs w:val="24"/>
        </w:rPr>
        <w:t>5</w:t>
      </w:r>
      <w:r w:rsidR="00E85212" w:rsidRPr="00D97F4E">
        <w:rPr>
          <w:rFonts w:ascii="Times New Roman" w:hAnsi="Times New Roman" w:cs="Times New Roman"/>
          <w:bCs/>
          <w:sz w:val="24"/>
          <w:szCs w:val="24"/>
        </w:rPr>
        <w:t xml:space="preserve"> год</w:t>
      </w:r>
    </w:p>
    <w:p w:rsidR="00E23E93" w:rsidRPr="00D97F4E" w:rsidRDefault="00E23E93" w:rsidP="00D97F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23E93" w:rsidRPr="00D97F4E" w:rsidRDefault="00E23E93" w:rsidP="00D97F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47DE0" w:rsidRPr="00D97F4E" w:rsidRDefault="00E23E93" w:rsidP="00D97F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97F4E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26 марта 2003</w:t>
      </w:r>
      <w:r w:rsidR="00B16A4F">
        <w:rPr>
          <w:rFonts w:ascii="Times New Roman" w:hAnsi="Times New Roman" w:cs="Times New Roman"/>
          <w:sz w:val="24"/>
          <w:szCs w:val="24"/>
        </w:rPr>
        <w:t xml:space="preserve"> </w:t>
      </w:r>
      <w:r w:rsidR="00553452" w:rsidRPr="00D97F4E">
        <w:rPr>
          <w:rFonts w:ascii="Times New Roman" w:hAnsi="Times New Roman" w:cs="Times New Roman"/>
          <w:sz w:val="24"/>
          <w:szCs w:val="24"/>
        </w:rPr>
        <w:t>г. №</w:t>
      </w:r>
      <w:r w:rsidR="0065324C" w:rsidRPr="00D97F4E">
        <w:rPr>
          <w:rFonts w:ascii="Times New Roman" w:hAnsi="Times New Roman" w:cs="Times New Roman"/>
          <w:sz w:val="24"/>
          <w:szCs w:val="24"/>
        </w:rPr>
        <w:t> </w:t>
      </w:r>
      <w:r w:rsidRPr="00D97F4E">
        <w:rPr>
          <w:rFonts w:ascii="Times New Roman" w:hAnsi="Times New Roman" w:cs="Times New Roman"/>
          <w:sz w:val="24"/>
          <w:szCs w:val="24"/>
        </w:rPr>
        <w:t>35-ФЗ</w:t>
      </w:r>
      <w:r w:rsidR="00E64653" w:rsidRPr="00D97F4E">
        <w:rPr>
          <w:rFonts w:ascii="Times New Roman" w:hAnsi="Times New Roman" w:cs="Times New Roman"/>
          <w:sz w:val="24"/>
          <w:szCs w:val="24"/>
        </w:rPr>
        <w:br/>
      </w:r>
      <w:r w:rsidRPr="00D97F4E">
        <w:rPr>
          <w:rFonts w:ascii="Times New Roman" w:hAnsi="Times New Roman" w:cs="Times New Roman"/>
          <w:sz w:val="24"/>
          <w:szCs w:val="24"/>
        </w:rPr>
        <w:t xml:space="preserve">"Об электроэнергетике", </w:t>
      </w:r>
      <w:r w:rsidR="00BD4C2E" w:rsidRPr="00D97F4E">
        <w:rPr>
          <w:rFonts w:ascii="Times New Roman" w:hAnsi="Times New Roman"/>
          <w:sz w:val="24"/>
          <w:szCs w:val="24"/>
        </w:rPr>
        <w:t>постановлени</w:t>
      </w:r>
      <w:r w:rsidR="00171CE4" w:rsidRPr="00D97F4E">
        <w:rPr>
          <w:rFonts w:ascii="Times New Roman" w:hAnsi="Times New Roman"/>
          <w:sz w:val="24"/>
          <w:szCs w:val="24"/>
        </w:rPr>
        <w:t>ем</w:t>
      </w:r>
      <w:r w:rsidR="00BD4C2E" w:rsidRPr="00D97F4E">
        <w:rPr>
          <w:rFonts w:ascii="Times New Roman" w:hAnsi="Times New Roman"/>
          <w:sz w:val="24"/>
          <w:szCs w:val="24"/>
        </w:rPr>
        <w:t xml:space="preserve"> Правительства Российской Федерации</w:t>
      </w:r>
      <w:r w:rsidR="00171CE4" w:rsidRPr="00D97F4E">
        <w:rPr>
          <w:rFonts w:ascii="Times New Roman" w:hAnsi="Times New Roman"/>
          <w:sz w:val="24"/>
          <w:szCs w:val="24"/>
        </w:rPr>
        <w:br/>
      </w:r>
      <w:r w:rsidR="00553452" w:rsidRPr="00D97F4E">
        <w:rPr>
          <w:rFonts w:ascii="Times New Roman" w:hAnsi="Times New Roman" w:cs="Times New Roman"/>
          <w:sz w:val="24"/>
          <w:szCs w:val="24"/>
        </w:rPr>
        <w:t>от 29 декабря 2011 г. № </w:t>
      </w:r>
      <w:r w:rsidR="004E184D" w:rsidRPr="00D97F4E">
        <w:rPr>
          <w:rFonts w:ascii="Times New Roman" w:hAnsi="Times New Roman" w:cs="Times New Roman"/>
          <w:sz w:val="24"/>
          <w:szCs w:val="24"/>
        </w:rPr>
        <w:t xml:space="preserve">1178 "О </w:t>
      </w:r>
      <w:r w:rsidRPr="00D97F4E">
        <w:rPr>
          <w:rFonts w:ascii="Times New Roman" w:hAnsi="Times New Roman" w:cs="Times New Roman"/>
          <w:sz w:val="24"/>
          <w:szCs w:val="24"/>
        </w:rPr>
        <w:t>ценообразовании в области регулируемых цен (тарифов) в электроэнергетике"</w:t>
      </w:r>
      <w:r w:rsidR="009C0159" w:rsidRPr="00D97F4E">
        <w:rPr>
          <w:rFonts w:ascii="Times New Roman" w:hAnsi="Times New Roman" w:cs="Times New Roman"/>
          <w:sz w:val="24"/>
          <w:szCs w:val="24"/>
        </w:rPr>
        <w:t xml:space="preserve">, </w:t>
      </w:r>
      <w:r w:rsidRPr="00D97F4E">
        <w:rPr>
          <w:rFonts w:ascii="Times New Roman" w:hAnsi="Times New Roman" w:cs="Times New Roman"/>
          <w:sz w:val="24"/>
          <w:szCs w:val="24"/>
        </w:rPr>
        <w:t>приказ</w:t>
      </w:r>
      <w:r w:rsidR="0039205A" w:rsidRPr="00D97F4E">
        <w:rPr>
          <w:rFonts w:ascii="Times New Roman" w:hAnsi="Times New Roman" w:cs="Times New Roman"/>
          <w:sz w:val="24"/>
          <w:szCs w:val="24"/>
        </w:rPr>
        <w:t>ами</w:t>
      </w:r>
      <w:r w:rsidRPr="00D97F4E">
        <w:rPr>
          <w:rFonts w:ascii="Times New Roman" w:hAnsi="Times New Roman" w:cs="Times New Roman"/>
          <w:sz w:val="24"/>
          <w:szCs w:val="24"/>
        </w:rPr>
        <w:t xml:space="preserve"> Ф</w:t>
      </w:r>
      <w:r w:rsidR="00E23DEF" w:rsidRPr="00D97F4E">
        <w:rPr>
          <w:rFonts w:ascii="Times New Roman" w:hAnsi="Times New Roman" w:cs="Times New Roman"/>
          <w:sz w:val="24"/>
          <w:szCs w:val="24"/>
        </w:rPr>
        <w:t>АС</w:t>
      </w:r>
      <w:r w:rsidRPr="00D97F4E">
        <w:rPr>
          <w:rFonts w:ascii="Times New Roman" w:hAnsi="Times New Roman" w:cs="Times New Roman"/>
          <w:sz w:val="24"/>
          <w:szCs w:val="24"/>
        </w:rPr>
        <w:t xml:space="preserve"> России от </w:t>
      </w:r>
      <w:r w:rsidR="00C35EDC" w:rsidRPr="00D97F4E">
        <w:rPr>
          <w:rFonts w:ascii="Times New Roman" w:hAnsi="Times New Roman" w:cs="Times New Roman"/>
          <w:sz w:val="24"/>
          <w:szCs w:val="24"/>
        </w:rPr>
        <w:t xml:space="preserve">21 ноября </w:t>
      </w:r>
      <w:r w:rsidR="008C58F0" w:rsidRPr="00D97F4E">
        <w:rPr>
          <w:rFonts w:ascii="Times New Roman" w:hAnsi="Times New Roman" w:cs="Times New Roman"/>
          <w:sz w:val="24"/>
          <w:szCs w:val="24"/>
        </w:rPr>
        <w:t xml:space="preserve">2017 </w:t>
      </w:r>
      <w:r w:rsidR="00C35EDC" w:rsidRPr="00D97F4E">
        <w:rPr>
          <w:rFonts w:ascii="Times New Roman" w:hAnsi="Times New Roman" w:cs="Times New Roman"/>
          <w:sz w:val="24"/>
          <w:szCs w:val="24"/>
        </w:rPr>
        <w:t xml:space="preserve">г. </w:t>
      </w:r>
      <w:r w:rsidR="008C58F0" w:rsidRPr="00D97F4E">
        <w:rPr>
          <w:rFonts w:ascii="Times New Roman" w:hAnsi="Times New Roman" w:cs="Times New Roman"/>
          <w:sz w:val="24"/>
          <w:szCs w:val="24"/>
        </w:rPr>
        <w:t>№</w:t>
      </w:r>
      <w:r w:rsidR="0065324C" w:rsidRPr="00D97F4E">
        <w:rPr>
          <w:rFonts w:ascii="Times New Roman" w:hAnsi="Times New Roman" w:cs="Times New Roman"/>
          <w:sz w:val="24"/>
          <w:szCs w:val="24"/>
        </w:rPr>
        <w:t> </w:t>
      </w:r>
      <w:r w:rsidR="008C58F0" w:rsidRPr="00D97F4E">
        <w:rPr>
          <w:rFonts w:ascii="Times New Roman" w:hAnsi="Times New Roman" w:cs="Times New Roman"/>
          <w:sz w:val="24"/>
          <w:szCs w:val="24"/>
        </w:rPr>
        <w:t>1554/17</w:t>
      </w:r>
      <w:r w:rsidRPr="00D97F4E">
        <w:rPr>
          <w:rFonts w:ascii="Times New Roman" w:hAnsi="Times New Roman" w:cs="Times New Roman"/>
          <w:sz w:val="24"/>
          <w:szCs w:val="24"/>
        </w:rPr>
        <w:t xml:space="preserve"> </w:t>
      </w:r>
      <w:r w:rsidR="008C58F0" w:rsidRPr="00D97F4E">
        <w:rPr>
          <w:rFonts w:ascii="Times New Roman" w:hAnsi="Times New Roman" w:cs="Times New Roman"/>
          <w:sz w:val="24"/>
          <w:szCs w:val="24"/>
        </w:rPr>
        <w:t>"Об утверждении методических указаний по расчету сбытовых надбавок гарантирующих поставщиков с использованием метода сравнения аналогов</w:t>
      </w:r>
      <w:r w:rsidRPr="00D97F4E">
        <w:rPr>
          <w:rFonts w:ascii="Times New Roman" w:hAnsi="Times New Roman" w:cs="Times New Roman"/>
          <w:sz w:val="24"/>
          <w:szCs w:val="24"/>
        </w:rPr>
        <w:t>"</w:t>
      </w:r>
      <w:r w:rsidR="0039205A" w:rsidRPr="00D97F4E">
        <w:rPr>
          <w:rFonts w:ascii="Times New Roman" w:hAnsi="Times New Roman" w:cs="Times New Roman"/>
          <w:sz w:val="24"/>
          <w:szCs w:val="24"/>
        </w:rPr>
        <w:t xml:space="preserve"> </w:t>
      </w:r>
      <w:r w:rsidR="00B16A4F">
        <w:rPr>
          <w:rFonts w:ascii="Times New Roman" w:hAnsi="Times New Roman" w:cs="Times New Roman"/>
          <w:sz w:val="24"/>
          <w:szCs w:val="24"/>
        </w:rPr>
        <w:br/>
      </w:r>
      <w:r w:rsidR="00385894" w:rsidRPr="00D97F4E">
        <w:rPr>
          <w:rFonts w:ascii="Times New Roman" w:hAnsi="Times New Roman" w:cs="Times New Roman"/>
          <w:sz w:val="24"/>
          <w:szCs w:val="24"/>
        </w:rPr>
        <w:t xml:space="preserve">и </w:t>
      </w:r>
      <w:r w:rsidR="000551FA" w:rsidRPr="00D97F4E">
        <w:rPr>
          <w:rFonts w:ascii="Times New Roman" w:hAnsi="Times New Roman" w:cs="Times New Roman"/>
          <w:sz w:val="24"/>
          <w:szCs w:val="24"/>
        </w:rPr>
        <w:t>от 22</w:t>
      </w:r>
      <w:proofErr w:type="gramEnd"/>
      <w:r w:rsidR="000551FA" w:rsidRPr="00D97F4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551FA" w:rsidRPr="00D97F4E">
        <w:rPr>
          <w:rFonts w:ascii="Times New Roman" w:hAnsi="Times New Roman" w:cs="Times New Roman"/>
          <w:sz w:val="24"/>
          <w:szCs w:val="24"/>
        </w:rPr>
        <w:t>июля 2024 г. №</w:t>
      </w:r>
      <w:r w:rsidR="00B16A4F">
        <w:rPr>
          <w:rFonts w:ascii="Times New Roman" w:hAnsi="Times New Roman" w:cs="Times New Roman"/>
          <w:sz w:val="24"/>
          <w:szCs w:val="24"/>
        </w:rPr>
        <w:t> </w:t>
      </w:r>
      <w:r w:rsidR="000551FA" w:rsidRPr="00D97F4E">
        <w:rPr>
          <w:rFonts w:ascii="Times New Roman" w:hAnsi="Times New Roman" w:cs="Times New Roman"/>
          <w:sz w:val="24"/>
          <w:szCs w:val="24"/>
        </w:rPr>
        <w:t xml:space="preserve">489/24 "Об утверждении Регламента установления цен (тарифов) в электроэнергетике и (или) их предельных уровней и формы решения исполнительного органа субъекта Российской Федерации в области государственного регулирования тарифов об установлении цен (тарифов) в электроэнергетике и (или) их предельных уровней", </w:t>
      </w:r>
      <w:hyperlink r:id="rId4" w:history="1">
        <w:r w:rsidR="00753E17" w:rsidRPr="00D97F4E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="00753E17" w:rsidRPr="00D97F4E">
        <w:rPr>
          <w:rFonts w:ascii="Times New Roman" w:hAnsi="Times New Roman" w:cs="Times New Roman"/>
          <w:sz w:val="24"/>
          <w:szCs w:val="24"/>
        </w:rPr>
        <w:t xml:space="preserve"> о </w:t>
      </w:r>
      <w:r w:rsidR="009611B3" w:rsidRPr="00D97F4E">
        <w:rPr>
          <w:rFonts w:ascii="Times New Roman" w:hAnsi="Times New Roman" w:cs="Times New Roman"/>
          <w:sz w:val="24"/>
          <w:szCs w:val="24"/>
        </w:rPr>
        <w:t xml:space="preserve">комитете </w:t>
      </w:r>
      <w:r w:rsidR="00753E17" w:rsidRPr="00D97F4E">
        <w:rPr>
          <w:rFonts w:ascii="Times New Roman" w:hAnsi="Times New Roman" w:cs="Times New Roman"/>
          <w:sz w:val="24"/>
          <w:szCs w:val="24"/>
        </w:rPr>
        <w:t xml:space="preserve">тарифного регулирования Волгоградской области, утвержденным постановлением Правительства Волгоградской области от </w:t>
      </w:r>
      <w:r w:rsidR="00D17440" w:rsidRPr="00D97F4E">
        <w:rPr>
          <w:rFonts w:ascii="Times New Roman" w:hAnsi="Times New Roman" w:cs="Times New Roman"/>
          <w:sz w:val="24"/>
          <w:szCs w:val="24"/>
        </w:rPr>
        <w:t>06 февраля 2014 г. №</w:t>
      </w:r>
      <w:r w:rsidR="004D4809" w:rsidRPr="00D97F4E">
        <w:rPr>
          <w:rFonts w:ascii="Times New Roman" w:hAnsi="Times New Roman" w:cs="Times New Roman"/>
          <w:sz w:val="24"/>
          <w:szCs w:val="24"/>
        </w:rPr>
        <w:t> </w:t>
      </w:r>
      <w:r w:rsidR="00D17440" w:rsidRPr="00D97F4E">
        <w:rPr>
          <w:rFonts w:ascii="Times New Roman" w:hAnsi="Times New Roman" w:cs="Times New Roman"/>
          <w:sz w:val="24"/>
          <w:szCs w:val="24"/>
        </w:rPr>
        <w:t>32-п</w:t>
      </w:r>
      <w:proofErr w:type="gramEnd"/>
      <w:r w:rsidR="00D17440" w:rsidRPr="00D97F4E">
        <w:rPr>
          <w:rFonts w:ascii="Times New Roman" w:hAnsi="Times New Roman" w:cs="Times New Roman"/>
        </w:rPr>
        <w:t>,</w:t>
      </w:r>
      <w:r w:rsidR="00B16A4F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="004B3DDD" w:rsidRPr="00D97F4E"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  <w:r w:rsidR="004B3DDD" w:rsidRPr="00D97F4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B3DDD" w:rsidRPr="00D97F4E">
        <w:rPr>
          <w:rFonts w:ascii="Times New Roman" w:hAnsi="Times New Roman" w:cs="Times New Roman"/>
          <w:sz w:val="24"/>
          <w:szCs w:val="24"/>
        </w:rPr>
        <w:t>р</w:t>
      </w:r>
      <w:proofErr w:type="spellEnd"/>
      <w:r w:rsidR="004B3DDD" w:rsidRPr="00D97F4E">
        <w:rPr>
          <w:rFonts w:ascii="Times New Roman" w:hAnsi="Times New Roman" w:cs="Times New Roman"/>
          <w:sz w:val="24"/>
          <w:szCs w:val="24"/>
        </w:rPr>
        <w:t xml:space="preserve"> и к а </w:t>
      </w:r>
      <w:proofErr w:type="spellStart"/>
      <w:r w:rsidR="004B3DDD" w:rsidRPr="00D97F4E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="004B3DDD" w:rsidRPr="00D97F4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B3DDD" w:rsidRPr="00D97F4E">
        <w:rPr>
          <w:rFonts w:ascii="Times New Roman" w:hAnsi="Times New Roman" w:cs="Times New Roman"/>
          <w:sz w:val="24"/>
          <w:szCs w:val="24"/>
        </w:rPr>
        <w:t>ы</w:t>
      </w:r>
      <w:proofErr w:type="spellEnd"/>
      <w:r w:rsidR="004B3DDD" w:rsidRPr="00D97F4E">
        <w:rPr>
          <w:rFonts w:ascii="Times New Roman" w:hAnsi="Times New Roman" w:cs="Times New Roman"/>
          <w:sz w:val="24"/>
          <w:szCs w:val="24"/>
        </w:rPr>
        <w:t xml:space="preserve"> в а </w:t>
      </w:r>
      <w:r w:rsidR="00E64653" w:rsidRPr="00D97F4E">
        <w:rPr>
          <w:rFonts w:ascii="Times New Roman" w:hAnsi="Times New Roman" w:cs="Times New Roman"/>
          <w:sz w:val="24"/>
          <w:szCs w:val="24"/>
        </w:rPr>
        <w:t>ю</w:t>
      </w:r>
      <w:r w:rsidR="00753E17" w:rsidRPr="00D97F4E">
        <w:rPr>
          <w:rFonts w:ascii="Times New Roman" w:hAnsi="Times New Roman" w:cs="Times New Roman"/>
          <w:sz w:val="24"/>
          <w:szCs w:val="24"/>
        </w:rPr>
        <w:t>:</w:t>
      </w:r>
    </w:p>
    <w:p w:rsidR="00E23E93" w:rsidRPr="00D97F4E" w:rsidRDefault="00622EBE" w:rsidP="00D97F4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97F4E">
        <w:rPr>
          <w:rFonts w:ascii="Times New Roman" w:hAnsi="Times New Roman" w:cs="Times New Roman"/>
          <w:sz w:val="24"/>
          <w:szCs w:val="24"/>
        </w:rPr>
        <w:t>у</w:t>
      </w:r>
      <w:r w:rsidR="00E23E93" w:rsidRPr="00D97F4E">
        <w:rPr>
          <w:rFonts w:ascii="Times New Roman" w:hAnsi="Times New Roman" w:cs="Times New Roman"/>
          <w:sz w:val="24"/>
          <w:szCs w:val="24"/>
        </w:rPr>
        <w:t xml:space="preserve">становить </w:t>
      </w:r>
      <w:r w:rsidR="00A3658D" w:rsidRPr="00D97F4E">
        <w:rPr>
          <w:rFonts w:ascii="Times New Roman" w:hAnsi="Times New Roman" w:cs="Times New Roman"/>
          <w:sz w:val="24"/>
          <w:szCs w:val="24"/>
        </w:rPr>
        <w:t>с 01 января 202</w:t>
      </w:r>
      <w:r w:rsidR="000551FA" w:rsidRPr="00D97F4E">
        <w:rPr>
          <w:rFonts w:ascii="Times New Roman" w:hAnsi="Times New Roman" w:cs="Times New Roman"/>
          <w:sz w:val="24"/>
          <w:szCs w:val="24"/>
        </w:rPr>
        <w:t>5 г.</w:t>
      </w:r>
      <w:r w:rsidR="008700CB" w:rsidRPr="00D97F4E">
        <w:rPr>
          <w:rFonts w:ascii="Times New Roman" w:hAnsi="Times New Roman" w:cs="Times New Roman"/>
          <w:sz w:val="24"/>
          <w:szCs w:val="24"/>
        </w:rPr>
        <w:t xml:space="preserve"> по 31 декабря 2025</w:t>
      </w:r>
      <w:r w:rsidR="000551FA" w:rsidRPr="00D97F4E">
        <w:rPr>
          <w:rFonts w:ascii="Times New Roman" w:hAnsi="Times New Roman" w:cs="Times New Roman"/>
          <w:sz w:val="24"/>
          <w:szCs w:val="24"/>
        </w:rPr>
        <w:t xml:space="preserve"> г.</w:t>
      </w:r>
      <w:r w:rsidR="00A3658D" w:rsidRPr="00D97F4E">
        <w:rPr>
          <w:rFonts w:ascii="Times New Roman" w:hAnsi="Times New Roman" w:cs="Times New Roman"/>
          <w:sz w:val="24"/>
          <w:szCs w:val="24"/>
        </w:rPr>
        <w:t xml:space="preserve"> </w:t>
      </w:r>
      <w:r w:rsidR="00F22E2D" w:rsidRPr="00D97F4E">
        <w:rPr>
          <w:rFonts w:ascii="Times New Roman" w:hAnsi="Times New Roman" w:cs="Times New Roman"/>
          <w:sz w:val="24"/>
          <w:szCs w:val="24"/>
        </w:rPr>
        <w:t>сбытовые надбавки гарантирующих поставщиков электрической энергии</w:t>
      </w:r>
      <w:r w:rsidRPr="00D97F4E">
        <w:rPr>
          <w:rFonts w:ascii="Times New Roman" w:hAnsi="Times New Roman" w:cs="Times New Roman"/>
          <w:sz w:val="24"/>
          <w:szCs w:val="24"/>
        </w:rPr>
        <w:t xml:space="preserve"> с календарной разбивкой согласно приложению к настоящему приказу</w:t>
      </w:r>
      <w:r w:rsidR="00F209EE" w:rsidRPr="00D97F4E">
        <w:rPr>
          <w:rFonts w:ascii="Times New Roman" w:hAnsi="Times New Roman" w:cs="Times New Roman"/>
          <w:sz w:val="24"/>
          <w:szCs w:val="24"/>
        </w:rPr>
        <w:t>.</w:t>
      </w:r>
    </w:p>
    <w:p w:rsidR="00C722D0" w:rsidRPr="00D97F4E" w:rsidRDefault="00C722D0" w:rsidP="00D97F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611B3" w:rsidRPr="00D97F4E" w:rsidRDefault="009611B3" w:rsidP="00D97F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64CD5" w:rsidRPr="00D97F4E" w:rsidRDefault="00864CD5" w:rsidP="00D97F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4140B" w:rsidRPr="00D97F4E" w:rsidRDefault="00F4140B" w:rsidP="00D97F4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7F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r w:rsidR="00753E17" w:rsidRPr="00D97F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редседател</w:t>
      </w:r>
      <w:r w:rsidRPr="00D97F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ь</w:t>
      </w:r>
      <w:r w:rsidR="00753E17" w:rsidRPr="00D97F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комитета тарифного </w:t>
      </w:r>
    </w:p>
    <w:p w:rsidR="00753E17" w:rsidRPr="00D97F4E" w:rsidRDefault="00753E17" w:rsidP="00D97F4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7F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регулирования </w:t>
      </w:r>
      <w:r w:rsidR="00F4140B" w:rsidRPr="00D97F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97F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Волгоградской</w:t>
      </w:r>
      <w:r w:rsidR="00E23DEF" w:rsidRPr="00D97F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области</w:t>
      </w:r>
      <w:r w:rsidR="00B16A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B16A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B16A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B16A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</w:t>
      </w:r>
      <w:r w:rsidR="00E23DEF" w:rsidRPr="00D97F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С.А.Горелова</w:t>
      </w:r>
    </w:p>
    <w:p w:rsidR="00E23E93" w:rsidRPr="00D97F4E" w:rsidRDefault="00E23E93" w:rsidP="00D97F4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94E84" w:rsidRPr="00D97F4E" w:rsidRDefault="00394E84" w:rsidP="00D97F4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394E84" w:rsidRPr="00D97F4E" w:rsidRDefault="00394E84" w:rsidP="00D97F4E">
      <w:pPr>
        <w:spacing w:line="240" w:lineRule="auto"/>
        <w:rPr>
          <w:rFonts w:ascii="Times New Roman" w:hAnsi="Times New Roman" w:cs="Times New Roman"/>
        </w:rPr>
      </w:pPr>
    </w:p>
    <w:p w:rsidR="00394E84" w:rsidRPr="00D97F4E" w:rsidRDefault="00394E84" w:rsidP="00D97F4E">
      <w:pPr>
        <w:widowControl w:val="0"/>
        <w:autoSpaceDE w:val="0"/>
        <w:autoSpaceDN w:val="0"/>
        <w:adjustRightInd w:val="0"/>
        <w:spacing w:after="0" w:line="240" w:lineRule="auto"/>
        <w:ind w:left="6237" w:firstLine="540"/>
        <w:jc w:val="right"/>
        <w:rPr>
          <w:rFonts w:ascii="Times New Roman" w:hAnsi="Times New Roman" w:cs="Times New Roman"/>
        </w:rPr>
        <w:sectPr w:rsidR="00394E84" w:rsidRPr="00D97F4E" w:rsidSect="00B16A4F">
          <w:pgSz w:w="11906" w:h="16838"/>
          <w:pgMar w:top="284" w:right="1276" w:bottom="1134" w:left="1559" w:header="709" w:footer="709" w:gutter="0"/>
          <w:cols w:space="708"/>
          <w:docGrid w:linePitch="360"/>
        </w:sectPr>
      </w:pPr>
    </w:p>
    <w:p w:rsidR="00AC2152" w:rsidRPr="00B16A4F" w:rsidRDefault="00AC2152" w:rsidP="00B16A4F">
      <w:pPr>
        <w:spacing w:after="0" w:line="240" w:lineRule="auto"/>
        <w:ind w:left="11340"/>
        <w:rPr>
          <w:rFonts w:ascii="Times New Roman" w:eastAsia="Calibri" w:hAnsi="Times New Roman" w:cs="Times New Roman"/>
          <w:sz w:val="20"/>
          <w:szCs w:val="20"/>
        </w:rPr>
      </w:pPr>
      <w:r w:rsidRPr="00B16A4F">
        <w:rPr>
          <w:rFonts w:ascii="Times New Roman" w:eastAsia="Calibri" w:hAnsi="Times New Roman" w:cs="Times New Roman"/>
          <w:sz w:val="20"/>
          <w:szCs w:val="20"/>
        </w:rPr>
        <w:lastRenderedPageBreak/>
        <w:t xml:space="preserve">ПРИЛОЖЕНИЕ </w:t>
      </w:r>
    </w:p>
    <w:p w:rsidR="009611B3" w:rsidRPr="00B16A4F" w:rsidRDefault="009611B3" w:rsidP="00B16A4F">
      <w:pPr>
        <w:pStyle w:val="a3"/>
        <w:spacing w:after="0" w:line="240" w:lineRule="auto"/>
        <w:ind w:left="11340"/>
        <w:rPr>
          <w:rFonts w:ascii="Times New Roman" w:eastAsia="Calibri" w:hAnsi="Times New Roman" w:cs="Times New Roman"/>
          <w:sz w:val="20"/>
          <w:szCs w:val="20"/>
        </w:rPr>
      </w:pPr>
    </w:p>
    <w:p w:rsidR="00AC2152" w:rsidRPr="00B16A4F" w:rsidRDefault="00AC2152" w:rsidP="00B16A4F">
      <w:pPr>
        <w:pStyle w:val="a3"/>
        <w:spacing w:after="0" w:line="240" w:lineRule="auto"/>
        <w:ind w:left="11340"/>
        <w:rPr>
          <w:rFonts w:ascii="Times New Roman" w:eastAsia="Calibri" w:hAnsi="Times New Roman" w:cs="Times New Roman"/>
          <w:sz w:val="20"/>
          <w:szCs w:val="20"/>
        </w:rPr>
      </w:pPr>
      <w:r w:rsidRPr="00B16A4F">
        <w:rPr>
          <w:rFonts w:ascii="Times New Roman" w:eastAsia="Calibri" w:hAnsi="Times New Roman" w:cs="Times New Roman"/>
          <w:sz w:val="20"/>
          <w:szCs w:val="20"/>
        </w:rPr>
        <w:t>к п</w:t>
      </w:r>
      <w:r w:rsidR="00086BBD" w:rsidRPr="00B16A4F">
        <w:rPr>
          <w:rFonts w:ascii="Times New Roman" w:eastAsia="Calibri" w:hAnsi="Times New Roman" w:cs="Times New Roman"/>
          <w:sz w:val="20"/>
          <w:szCs w:val="20"/>
        </w:rPr>
        <w:t>риказу</w:t>
      </w:r>
    </w:p>
    <w:p w:rsidR="00AC2152" w:rsidRPr="00B16A4F" w:rsidRDefault="00753E17" w:rsidP="00B16A4F">
      <w:pPr>
        <w:spacing w:after="0" w:line="240" w:lineRule="auto"/>
        <w:ind w:left="11340"/>
        <w:rPr>
          <w:rFonts w:ascii="Times New Roman" w:eastAsia="Calibri" w:hAnsi="Times New Roman" w:cs="Times New Roman"/>
          <w:sz w:val="20"/>
          <w:szCs w:val="20"/>
        </w:rPr>
      </w:pPr>
      <w:r w:rsidRPr="00B16A4F">
        <w:rPr>
          <w:rFonts w:ascii="Times New Roman" w:eastAsia="Calibri" w:hAnsi="Times New Roman" w:cs="Times New Roman"/>
          <w:sz w:val="20"/>
          <w:szCs w:val="20"/>
        </w:rPr>
        <w:t>комитета</w:t>
      </w:r>
      <w:r w:rsidR="00AC2152" w:rsidRPr="00B16A4F">
        <w:rPr>
          <w:rFonts w:ascii="Times New Roman" w:eastAsia="Calibri" w:hAnsi="Times New Roman" w:cs="Times New Roman"/>
          <w:sz w:val="20"/>
          <w:szCs w:val="20"/>
        </w:rPr>
        <w:t xml:space="preserve"> тарифного регулирования Волгоградской области</w:t>
      </w:r>
    </w:p>
    <w:p w:rsidR="009611B3" w:rsidRPr="00B16A4F" w:rsidRDefault="009611B3" w:rsidP="00B16A4F">
      <w:pPr>
        <w:pStyle w:val="a3"/>
        <w:spacing w:after="0" w:line="240" w:lineRule="auto"/>
        <w:ind w:left="11340"/>
        <w:rPr>
          <w:rFonts w:ascii="Times New Roman" w:eastAsia="Calibri" w:hAnsi="Times New Roman" w:cs="Times New Roman"/>
          <w:sz w:val="20"/>
          <w:szCs w:val="20"/>
        </w:rPr>
      </w:pPr>
    </w:p>
    <w:p w:rsidR="00AC2152" w:rsidRPr="00B16A4F" w:rsidRDefault="00AC2152" w:rsidP="00B16A4F">
      <w:pPr>
        <w:pStyle w:val="a3"/>
        <w:spacing w:after="0" w:line="240" w:lineRule="auto"/>
        <w:ind w:left="11340"/>
        <w:rPr>
          <w:rFonts w:ascii="Times New Roman" w:eastAsia="Calibri" w:hAnsi="Times New Roman" w:cs="Times New Roman"/>
          <w:sz w:val="20"/>
          <w:szCs w:val="20"/>
        </w:rPr>
      </w:pPr>
      <w:r w:rsidRPr="00B16A4F">
        <w:rPr>
          <w:rFonts w:ascii="Times New Roman" w:eastAsia="Calibri" w:hAnsi="Times New Roman" w:cs="Times New Roman"/>
          <w:sz w:val="20"/>
          <w:szCs w:val="20"/>
        </w:rPr>
        <w:t>от</w:t>
      </w:r>
      <w:r w:rsidR="00753E17" w:rsidRPr="00B16A4F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0551FA" w:rsidRPr="00B16A4F">
        <w:rPr>
          <w:rFonts w:ascii="Times New Roman" w:eastAsia="Calibri" w:hAnsi="Times New Roman" w:cs="Times New Roman"/>
          <w:sz w:val="20"/>
          <w:szCs w:val="20"/>
        </w:rPr>
        <w:t>10</w:t>
      </w:r>
      <w:r w:rsidR="000E75C2" w:rsidRPr="00B16A4F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622EBE" w:rsidRPr="00B16A4F">
        <w:rPr>
          <w:rFonts w:ascii="Times New Roman" w:eastAsia="Calibri" w:hAnsi="Times New Roman" w:cs="Times New Roman"/>
          <w:sz w:val="20"/>
          <w:szCs w:val="20"/>
        </w:rPr>
        <w:t>декабря</w:t>
      </w:r>
      <w:r w:rsidRPr="00B16A4F">
        <w:rPr>
          <w:rFonts w:ascii="Times New Roman" w:eastAsia="Calibri" w:hAnsi="Times New Roman" w:cs="Times New Roman"/>
          <w:sz w:val="20"/>
          <w:szCs w:val="20"/>
        </w:rPr>
        <w:t xml:space="preserve"> 20</w:t>
      </w:r>
      <w:r w:rsidR="00462DC1" w:rsidRPr="00B16A4F">
        <w:rPr>
          <w:rFonts w:ascii="Times New Roman" w:eastAsia="Calibri" w:hAnsi="Times New Roman" w:cs="Times New Roman"/>
          <w:sz w:val="20"/>
          <w:szCs w:val="20"/>
        </w:rPr>
        <w:t>2</w:t>
      </w:r>
      <w:r w:rsidR="00553353" w:rsidRPr="00B16A4F">
        <w:rPr>
          <w:rFonts w:ascii="Times New Roman" w:eastAsia="Calibri" w:hAnsi="Times New Roman" w:cs="Times New Roman"/>
          <w:sz w:val="20"/>
          <w:szCs w:val="20"/>
        </w:rPr>
        <w:t>4</w:t>
      </w:r>
      <w:r w:rsidR="003B2350" w:rsidRPr="00B16A4F">
        <w:rPr>
          <w:rFonts w:ascii="Times New Roman" w:eastAsia="Calibri" w:hAnsi="Times New Roman" w:cs="Times New Roman"/>
          <w:sz w:val="20"/>
          <w:szCs w:val="20"/>
        </w:rPr>
        <w:t xml:space="preserve"> г.</w:t>
      </w:r>
      <w:r w:rsidR="00B16A4F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B16A4F">
        <w:rPr>
          <w:rFonts w:ascii="Times New Roman" w:eastAsia="Calibri" w:hAnsi="Times New Roman" w:cs="Times New Roman"/>
          <w:sz w:val="20"/>
          <w:szCs w:val="20"/>
        </w:rPr>
        <w:t>№</w:t>
      </w:r>
      <w:r w:rsidR="003B2350" w:rsidRPr="00B16A4F">
        <w:rPr>
          <w:rFonts w:ascii="Times New Roman" w:eastAsia="Calibri" w:hAnsi="Times New Roman" w:cs="Times New Roman"/>
          <w:sz w:val="20"/>
          <w:szCs w:val="20"/>
        </w:rPr>
        <w:t> 47/2</w:t>
      </w:r>
    </w:p>
    <w:p w:rsidR="00394E84" w:rsidRDefault="00394E84" w:rsidP="00D97F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B16A4F" w:rsidRPr="00D97F4E" w:rsidRDefault="00B16A4F" w:rsidP="00D97F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0E58AE" w:rsidRPr="00D97F4E" w:rsidRDefault="000E58AE" w:rsidP="00B16A4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B16A4F" w:rsidRDefault="00B16A4F" w:rsidP="00D97F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D97F4E">
        <w:rPr>
          <w:rFonts w:ascii="Times New Roman" w:hAnsi="Times New Roman" w:cs="Times New Roman"/>
        </w:rPr>
        <w:t>СБЫТОВЫЕ НАДБАВКИ</w:t>
      </w:r>
    </w:p>
    <w:p w:rsidR="0023748E" w:rsidRPr="00D97F4E" w:rsidRDefault="00BA7108" w:rsidP="00B16A4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pacing w:val="-4"/>
        </w:rPr>
      </w:pPr>
      <w:r w:rsidRPr="00D97F4E">
        <w:rPr>
          <w:rFonts w:ascii="Times New Roman" w:hAnsi="Times New Roman" w:cs="Times New Roman"/>
        </w:rPr>
        <w:t>гарантирующих поставщиков</w:t>
      </w:r>
      <w:r w:rsidR="00B16A4F">
        <w:rPr>
          <w:rFonts w:ascii="Times New Roman" w:hAnsi="Times New Roman" w:cs="Times New Roman"/>
        </w:rPr>
        <w:t xml:space="preserve"> </w:t>
      </w:r>
      <w:r w:rsidR="00394E84" w:rsidRPr="00D97F4E">
        <w:rPr>
          <w:rFonts w:ascii="Times New Roman" w:hAnsi="Times New Roman" w:cs="Times New Roman"/>
        </w:rPr>
        <w:t>электрической энергии</w:t>
      </w:r>
      <w:r w:rsidRPr="00D97F4E">
        <w:rPr>
          <w:rFonts w:ascii="Times New Roman" w:hAnsi="Times New Roman" w:cs="Times New Roman"/>
        </w:rPr>
        <w:t xml:space="preserve">, поставляющих </w:t>
      </w:r>
      <w:r w:rsidR="00B16A4F">
        <w:rPr>
          <w:rFonts w:ascii="Times New Roman" w:hAnsi="Times New Roman" w:cs="Times New Roman"/>
        </w:rPr>
        <w:br/>
      </w:r>
      <w:r w:rsidRPr="00D97F4E">
        <w:rPr>
          <w:rFonts w:ascii="Times New Roman" w:hAnsi="Times New Roman" w:cs="Times New Roman"/>
        </w:rPr>
        <w:t>электрическую</w:t>
      </w:r>
      <w:r w:rsidR="00B16A4F">
        <w:rPr>
          <w:rFonts w:ascii="Times New Roman" w:hAnsi="Times New Roman" w:cs="Times New Roman"/>
        </w:rPr>
        <w:t xml:space="preserve"> </w:t>
      </w:r>
      <w:r w:rsidR="00835C51" w:rsidRPr="00D97F4E">
        <w:rPr>
          <w:rFonts w:ascii="Times New Roman" w:hAnsi="Times New Roman" w:cs="Times New Roman"/>
        </w:rPr>
        <w:t>энерги</w:t>
      </w:r>
      <w:r w:rsidRPr="00D97F4E">
        <w:rPr>
          <w:rFonts w:ascii="Times New Roman" w:hAnsi="Times New Roman" w:cs="Times New Roman"/>
        </w:rPr>
        <w:t>ю (мощность) на розничном рынке</w:t>
      </w:r>
      <w:r w:rsidR="00394E84" w:rsidRPr="00D97F4E">
        <w:rPr>
          <w:rFonts w:ascii="Times New Roman" w:hAnsi="Times New Roman" w:cs="Times New Roman"/>
        </w:rPr>
        <w:t xml:space="preserve"> </w:t>
      </w:r>
      <w:r w:rsidR="00033FD8" w:rsidRPr="00D97F4E">
        <w:rPr>
          <w:rFonts w:ascii="Times New Roman" w:hAnsi="Times New Roman" w:cs="Times New Roman"/>
          <w:spacing w:val="-4"/>
        </w:rPr>
        <w:t xml:space="preserve">на </w:t>
      </w:r>
      <w:r w:rsidR="0023748E" w:rsidRPr="00D97F4E">
        <w:rPr>
          <w:rFonts w:ascii="Times New Roman" w:hAnsi="Times New Roman" w:cs="Times New Roman"/>
          <w:spacing w:val="-4"/>
        </w:rPr>
        <w:t>202</w:t>
      </w:r>
      <w:r w:rsidR="00553353" w:rsidRPr="00D97F4E">
        <w:rPr>
          <w:rFonts w:ascii="Times New Roman" w:hAnsi="Times New Roman" w:cs="Times New Roman"/>
          <w:spacing w:val="-4"/>
        </w:rPr>
        <w:t>5</w:t>
      </w:r>
      <w:r w:rsidR="00B16A4F">
        <w:rPr>
          <w:rFonts w:ascii="Times New Roman" w:hAnsi="Times New Roman" w:cs="Times New Roman"/>
          <w:spacing w:val="-4"/>
        </w:rPr>
        <w:t xml:space="preserve"> </w:t>
      </w:r>
      <w:r w:rsidR="0023748E" w:rsidRPr="00D97F4E">
        <w:rPr>
          <w:rFonts w:ascii="Times New Roman" w:hAnsi="Times New Roman" w:cs="Times New Roman"/>
          <w:spacing w:val="-4"/>
        </w:rPr>
        <w:t>г</w:t>
      </w:r>
      <w:r w:rsidR="00033FD8" w:rsidRPr="00D97F4E">
        <w:rPr>
          <w:rFonts w:ascii="Times New Roman" w:hAnsi="Times New Roman" w:cs="Times New Roman"/>
          <w:spacing w:val="-4"/>
        </w:rPr>
        <w:t>од</w:t>
      </w:r>
    </w:p>
    <w:p w:rsidR="000E58AE" w:rsidRPr="00D97F4E" w:rsidRDefault="000E58AE" w:rsidP="00D97F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4804" w:type="dxa"/>
        <w:tblLayout w:type="fixed"/>
        <w:tblCellMar>
          <w:left w:w="62" w:type="dxa"/>
          <w:right w:w="62" w:type="dxa"/>
        </w:tblCellMar>
        <w:tblLook w:val="0000"/>
      </w:tblPr>
      <w:tblGrid>
        <w:gridCol w:w="567"/>
        <w:gridCol w:w="3181"/>
        <w:gridCol w:w="1105"/>
        <w:gridCol w:w="1106"/>
        <w:gridCol w:w="1105"/>
        <w:gridCol w:w="1106"/>
        <w:gridCol w:w="1106"/>
        <w:gridCol w:w="1105"/>
        <w:gridCol w:w="1106"/>
        <w:gridCol w:w="1105"/>
        <w:gridCol w:w="1106"/>
        <w:gridCol w:w="1106"/>
      </w:tblGrid>
      <w:tr w:rsidR="00622EBE" w:rsidRPr="00B16A4F" w:rsidTr="00B16A4F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0551FA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  <w:proofErr w:type="gramEnd"/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31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Наименование гарантирующего поставщика</w:t>
            </w:r>
          </w:p>
        </w:tc>
        <w:tc>
          <w:tcPr>
            <w:tcW w:w="110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0551FA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Сбытовая надбавка, руб./кВт·</w:t>
            </w:r>
            <w:proofErr w:type="gramStart"/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ч</w:t>
            </w:r>
            <w:proofErr w:type="gramEnd"/>
            <w:r w:rsidRPr="00B16A4F">
              <w:rPr>
                <w:rFonts w:ascii="Times New Roman" w:hAnsi="Times New Roman" w:cs="Times New Roman"/>
                <w:sz w:val="18"/>
                <w:szCs w:val="18"/>
              </w:rPr>
              <w:t xml:space="preserve"> (без учета налога на добавленную стоимость)</w:t>
            </w:r>
          </w:p>
        </w:tc>
      </w:tr>
      <w:tr w:rsidR="00622EBE" w:rsidRPr="00B16A4F" w:rsidTr="00B16A4F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 xml:space="preserve">население </w:t>
            </w:r>
            <w:r w:rsidR="00B16A4F">
              <w:rPr>
                <w:rFonts w:ascii="Times New Roman" w:hAnsi="Times New Roman" w:cs="Times New Roman"/>
                <w:sz w:val="18"/>
                <w:szCs w:val="18"/>
              </w:rPr>
              <w:br/>
            </w: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и приравненные к нему категории потребителей</w:t>
            </w:r>
          </w:p>
        </w:tc>
        <w:tc>
          <w:tcPr>
            <w:tcW w:w="2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сетевые организации, покупающие электрическую энергию для компенсации потерь</w:t>
            </w:r>
          </w:p>
        </w:tc>
        <w:tc>
          <w:tcPr>
            <w:tcW w:w="2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 xml:space="preserve">прочие потребители </w:t>
            </w:r>
            <w:r w:rsidR="00B16A4F">
              <w:rPr>
                <w:rFonts w:ascii="Times New Roman" w:hAnsi="Times New Roman" w:cs="Times New Roman"/>
                <w:sz w:val="18"/>
                <w:szCs w:val="18"/>
              </w:rPr>
              <w:br/>
            </w:r>
            <w:r w:rsidR="008F1299" w:rsidRPr="00B16A4F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 xml:space="preserve"> максимальной мощно</w:t>
            </w:r>
            <w:r w:rsidR="008F1299" w:rsidRPr="00B16A4F">
              <w:rPr>
                <w:rFonts w:ascii="Times New Roman" w:hAnsi="Times New Roman" w:cs="Times New Roman"/>
                <w:sz w:val="18"/>
                <w:szCs w:val="18"/>
              </w:rPr>
              <w:t xml:space="preserve">стью </w:t>
            </w: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принадлежащих им энергопринимающих устройств менее 670 кВт</w:t>
            </w:r>
          </w:p>
        </w:tc>
        <w:tc>
          <w:tcPr>
            <w:tcW w:w="2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прочие потребители</w:t>
            </w:r>
            <w:r w:rsidR="00B16A4F">
              <w:rPr>
                <w:rFonts w:ascii="Times New Roman" w:hAnsi="Times New Roman" w:cs="Times New Roman"/>
                <w:sz w:val="18"/>
                <w:szCs w:val="18"/>
              </w:rPr>
              <w:br/>
            </w: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8F1299" w:rsidRPr="00B16A4F">
              <w:rPr>
                <w:rFonts w:ascii="Times New Roman" w:hAnsi="Times New Roman" w:cs="Times New Roman"/>
                <w:sz w:val="18"/>
                <w:szCs w:val="18"/>
              </w:rPr>
              <w:t xml:space="preserve">с </w:t>
            </w: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максимальной мощност</w:t>
            </w:r>
            <w:r w:rsidR="008F1299" w:rsidRPr="00B16A4F">
              <w:rPr>
                <w:rFonts w:ascii="Times New Roman" w:hAnsi="Times New Roman" w:cs="Times New Roman"/>
                <w:sz w:val="18"/>
                <w:szCs w:val="18"/>
              </w:rPr>
              <w:t>ью</w:t>
            </w: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 xml:space="preserve"> принадлежащих им энергопринимающих устройств от 670 кВт </w:t>
            </w:r>
            <w:r w:rsidR="00B16A4F">
              <w:rPr>
                <w:rFonts w:ascii="Times New Roman" w:hAnsi="Times New Roman" w:cs="Times New Roman"/>
                <w:sz w:val="18"/>
                <w:szCs w:val="18"/>
              </w:rPr>
              <w:br/>
            </w: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до 10 МВт</w:t>
            </w:r>
          </w:p>
        </w:tc>
        <w:tc>
          <w:tcPr>
            <w:tcW w:w="2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0551FA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 xml:space="preserve">прочие потребители </w:t>
            </w:r>
            <w:r w:rsidR="00B16A4F">
              <w:rPr>
                <w:rFonts w:ascii="Times New Roman" w:hAnsi="Times New Roman" w:cs="Times New Roman"/>
                <w:sz w:val="18"/>
                <w:szCs w:val="18"/>
              </w:rPr>
              <w:br/>
            </w: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 xml:space="preserve">с максимальной мощностью принадлежащих им </w:t>
            </w:r>
            <w:proofErr w:type="spellStart"/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энергопринимающих</w:t>
            </w:r>
            <w:proofErr w:type="spellEnd"/>
            <w:r w:rsidRPr="00B16A4F">
              <w:rPr>
                <w:rFonts w:ascii="Times New Roman" w:hAnsi="Times New Roman" w:cs="Times New Roman"/>
                <w:sz w:val="18"/>
                <w:szCs w:val="18"/>
              </w:rPr>
              <w:t xml:space="preserve"> устройств не менее </w:t>
            </w:r>
            <w:r w:rsidR="00B16A4F">
              <w:rPr>
                <w:rFonts w:ascii="Times New Roman" w:hAnsi="Times New Roman" w:cs="Times New Roman"/>
                <w:sz w:val="18"/>
                <w:szCs w:val="18"/>
              </w:rPr>
              <w:br/>
            </w: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10 МВт</w:t>
            </w:r>
          </w:p>
        </w:tc>
      </w:tr>
      <w:tr w:rsidR="00B16A4F" w:rsidRPr="00B16A4F" w:rsidTr="00B16A4F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I полугодие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II полугодие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I полугодие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II полугодие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I полугодие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II полугодие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I полугодие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II полугодие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I полугодие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II полугодие</w:t>
            </w:r>
          </w:p>
        </w:tc>
      </w:tr>
      <w:tr w:rsidR="00B16A4F" w:rsidRPr="00B16A4F" w:rsidTr="00B16A4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16A4F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</w:tr>
      <w:tr w:rsidR="00B16A4F" w:rsidRPr="00B16A4F" w:rsidTr="00B16A4F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ПАО "Волгоградэнергосбыт"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5341DD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0,61471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5341DD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0,97516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5341DD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0,27942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5341DD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0,56157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5341DD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0,82540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5341DD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0,89328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5341DD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0,60533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5341DD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0,48251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5341DD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0,27513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5341DD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0,29776</w:t>
            </w:r>
          </w:p>
        </w:tc>
      </w:tr>
      <w:tr w:rsidR="00B16A4F" w:rsidRPr="00B16A4F" w:rsidTr="00B16A4F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622EBE" w:rsidP="00B16A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ООО "РУСЭНЕРГОСБЫТ"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39673C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0,70296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39673C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0,70296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39673C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0,34899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39673C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0,46096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39673C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0,52475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39673C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0,93083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39673C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0,21463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39673C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0,35946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39673C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0,17492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EBE" w:rsidRPr="00B16A4F" w:rsidRDefault="0039673C" w:rsidP="00B16A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16A4F">
              <w:rPr>
                <w:rFonts w:ascii="Times New Roman" w:hAnsi="Times New Roman" w:cs="Times New Roman"/>
              </w:rPr>
              <w:t>0,31028</w:t>
            </w:r>
          </w:p>
        </w:tc>
      </w:tr>
    </w:tbl>
    <w:p w:rsidR="006837E3" w:rsidRPr="00D97F4E" w:rsidRDefault="006837E3" w:rsidP="00D97F4E">
      <w:pPr>
        <w:tabs>
          <w:tab w:val="left" w:pos="991"/>
        </w:tabs>
        <w:spacing w:line="240" w:lineRule="auto"/>
        <w:rPr>
          <w:rFonts w:ascii="Times New Roman" w:hAnsi="Times New Roman" w:cs="Times New Roman"/>
        </w:rPr>
      </w:pPr>
    </w:p>
    <w:sectPr w:rsidR="006837E3" w:rsidRPr="00D97F4E" w:rsidSect="003B2350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23E93"/>
    <w:rsid w:val="0000465E"/>
    <w:rsid w:val="00011D90"/>
    <w:rsid w:val="00014DDD"/>
    <w:rsid w:val="0003350D"/>
    <w:rsid w:val="00033FD8"/>
    <w:rsid w:val="00040410"/>
    <w:rsid w:val="000551FA"/>
    <w:rsid w:val="00070C4F"/>
    <w:rsid w:val="00086BBD"/>
    <w:rsid w:val="000966F2"/>
    <w:rsid w:val="000A1B85"/>
    <w:rsid w:val="000A34B2"/>
    <w:rsid w:val="000A6454"/>
    <w:rsid w:val="000C035E"/>
    <w:rsid w:val="000C0FAE"/>
    <w:rsid w:val="000D5C87"/>
    <w:rsid w:val="000E1073"/>
    <w:rsid w:val="000E58AE"/>
    <w:rsid w:val="000E75C2"/>
    <w:rsid w:val="000F5815"/>
    <w:rsid w:val="000F6EB5"/>
    <w:rsid w:val="00100BD1"/>
    <w:rsid w:val="001033F5"/>
    <w:rsid w:val="0011132A"/>
    <w:rsid w:val="001177D5"/>
    <w:rsid w:val="001222E4"/>
    <w:rsid w:val="0013644E"/>
    <w:rsid w:val="00136692"/>
    <w:rsid w:val="00137688"/>
    <w:rsid w:val="0017054E"/>
    <w:rsid w:val="00171CE4"/>
    <w:rsid w:val="0017616A"/>
    <w:rsid w:val="00177B1E"/>
    <w:rsid w:val="00185BB4"/>
    <w:rsid w:val="001A22B8"/>
    <w:rsid w:val="001B3FD5"/>
    <w:rsid w:val="001D0037"/>
    <w:rsid w:val="001E104B"/>
    <w:rsid w:val="001F3C06"/>
    <w:rsid w:val="001F645E"/>
    <w:rsid w:val="001F7F1F"/>
    <w:rsid w:val="002208F8"/>
    <w:rsid w:val="002300BF"/>
    <w:rsid w:val="00230ACA"/>
    <w:rsid w:val="0023177E"/>
    <w:rsid w:val="0023748E"/>
    <w:rsid w:val="00275431"/>
    <w:rsid w:val="0028156B"/>
    <w:rsid w:val="00286CD1"/>
    <w:rsid w:val="00294F5D"/>
    <w:rsid w:val="002B2653"/>
    <w:rsid w:val="002C1AEC"/>
    <w:rsid w:val="002C7A3D"/>
    <w:rsid w:val="002D0599"/>
    <w:rsid w:val="002D0D61"/>
    <w:rsid w:val="002D3B53"/>
    <w:rsid w:val="002D7084"/>
    <w:rsid w:val="002D7E9A"/>
    <w:rsid w:val="002E015E"/>
    <w:rsid w:val="002E5B95"/>
    <w:rsid w:val="0036001A"/>
    <w:rsid w:val="00383139"/>
    <w:rsid w:val="00385894"/>
    <w:rsid w:val="0039205A"/>
    <w:rsid w:val="003922B4"/>
    <w:rsid w:val="00394E84"/>
    <w:rsid w:val="0039673C"/>
    <w:rsid w:val="003B02F9"/>
    <w:rsid w:val="003B2350"/>
    <w:rsid w:val="003D1BC7"/>
    <w:rsid w:val="003F69F3"/>
    <w:rsid w:val="0040126E"/>
    <w:rsid w:val="00415DBA"/>
    <w:rsid w:val="004319F5"/>
    <w:rsid w:val="004357D6"/>
    <w:rsid w:val="00441487"/>
    <w:rsid w:val="00446EF1"/>
    <w:rsid w:val="004512B8"/>
    <w:rsid w:val="004600FB"/>
    <w:rsid w:val="00462DC1"/>
    <w:rsid w:val="00471305"/>
    <w:rsid w:val="00484F60"/>
    <w:rsid w:val="004930F1"/>
    <w:rsid w:val="004A710F"/>
    <w:rsid w:val="004B3DDD"/>
    <w:rsid w:val="004C31A0"/>
    <w:rsid w:val="004C4724"/>
    <w:rsid w:val="004D4809"/>
    <w:rsid w:val="004D64AE"/>
    <w:rsid w:val="004E184D"/>
    <w:rsid w:val="004E37D5"/>
    <w:rsid w:val="004E76F2"/>
    <w:rsid w:val="004F7981"/>
    <w:rsid w:val="00505753"/>
    <w:rsid w:val="00515536"/>
    <w:rsid w:val="00523798"/>
    <w:rsid w:val="00526BFA"/>
    <w:rsid w:val="00527EA3"/>
    <w:rsid w:val="005341DD"/>
    <w:rsid w:val="00541AA0"/>
    <w:rsid w:val="00553353"/>
    <w:rsid w:val="00553452"/>
    <w:rsid w:val="0055708E"/>
    <w:rsid w:val="005761AF"/>
    <w:rsid w:val="005807BF"/>
    <w:rsid w:val="00582FA8"/>
    <w:rsid w:val="005A6DD1"/>
    <w:rsid w:val="005D02A6"/>
    <w:rsid w:val="005E453E"/>
    <w:rsid w:val="005F76F0"/>
    <w:rsid w:val="00604B9E"/>
    <w:rsid w:val="00606BE7"/>
    <w:rsid w:val="00611D94"/>
    <w:rsid w:val="00613D08"/>
    <w:rsid w:val="00615EA2"/>
    <w:rsid w:val="00621DE4"/>
    <w:rsid w:val="00622EBE"/>
    <w:rsid w:val="00627018"/>
    <w:rsid w:val="006366DC"/>
    <w:rsid w:val="0064374C"/>
    <w:rsid w:val="0065200A"/>
    <w:rsid w:val="0065324C"/>
    <w:rsid w:val="00657FD9"/>
    <w:rsid w:val="0066245F"/>
    <w:rsid w:val="0066278C"/>
    <w:rsid w:val="00682F62"/>
    <w:rsid w:val="006837E3"/>
    <w:rsid w:val="00685E2C"/>
    <w:rsid w:val="006A13BB"/>
    <w:rsid w:val="006A4671"/>
    <w:rsid w:val="006A5941"/>
    <w:rsid w:val="006B256C"/>
    <w:rsid w:val="006B5B56"/>
    <w:rsid w:val="006C444C"/>
    <w:rsid w:val="006D4391"/>
    <w:rsid w:val="006E2312"/>
    <w:rsid w:val="006E680B"/>
    <w:rsid w:val="006F1563"/>
    <w:rsid w:val="00701A54"/>
    <w:rsid w:val="007024A6"/>
    <w:rsid w:val="0070442A"/>
    <w:rsid w:val="00716940"/>
    <w:rsid w:val="00722FB2"/>
    <w:rsid w:val="00740F39"/>
    <w:rsid w:val="00744B22"/>
    <w:rsid w:val="00753E17"/>
    <w:rsid w:val="00755208"/>
    <w:rsid w:val="00767B44"/>
    <w:rsid w:val="0077065B"/>
    <w:rsid w:val="00772EF6"/>
    <w:rsid w:val="00774E4C"/>
    <w:rsid w:val="00781F26"/>
    <w:rsid w:val="00782D81"/>
    <w:rsid w:val="00794A5E"/>
    <w:rsid w:val="007C677F"/>
    <w:rsid w:val="007D0F04"/>
    <w:rsid w:val="007E09C0"/>
    <w:rsid w:val="007E1EC1"/>
    <w:rsid w:val="007E31DB"/>
    <w:rsid w:val="007E54EF"/>
    <w:rsid w:val="008215A4"/>
    <w:rsid w:val="00825C7C"/>
    <w:rsid w:val="00835C51"/>
    <w:rsid w:val="0085330F"/>
    <w:rsid w:val="008603A6"/>
    <w:rsid w:val="008608A0"/>
    <w:rsid w:val="00861BA1"/>
    <w:rsid w:val="00864CD5"/>
    <w:rsid w:val="0086759C"/>
    <w:rsid w:val="008700CB"/>
    <w:rsid w:val="0088212A"/>
    <w:rsid w:val="00883746"/>
    <w:rsid w:val="0089282F"/>
    <w:rsid w:val="008B6A93"/>
    <w:rsid w:val="008B7C79"/>
    <w:rsid w:val="008C207A"/>
    <w:rsid w:val="008C4722"/>
    <w:rsid w:val="008C58F0"/>
    <w:rsid w:val="008D0ADC"/>
    <w:rsid w:val="008E5456"/>
    <w:rsid w:val="008E66DD"/>
    <w:rsid w:val="008E70FE"/>
    <w:rsid w:val="008E7F49"/>
    <w:rsid w:val="008F1299"/>
    <w:rsid w:val="00901C12"/>
    <w:rsid w:val="00920D0E"/>
    <w:rsid w:val="00925540"/>
    <w:rsid w:val="00934598"/>
    <w:rsid w:val="00940708"/>
    <w:rsid w:val="00946DDE"/>
    <w:rsid w:val="00956084"/>
    <w:rsid w:val="009611B3"/>
    <w:rsid w:val="00965C9A"/>
    <w:rsid w:val="00966D29"/>
    <w:rsid w:val="009877B9"/>
    <w:rsid w:val="00990B54"/>
    <w:rsid w:val="009A1EAF"/>
    <w:rsid w:val="009A3CAE"/>
    <w:rsid w:val="009B1F3D"/>
    <w:rsid w:val="009B5E00"/>
    <w:rsid w:val="009C0159"/>
    <w:rsid w:val="009D41FA"/>
    <w:rsid w:val="009D4204"/>
    <w:rsid w:val="009D4C55"/>
    <w:rsid w:val="009E3D25"/>
    <w:rsid w:val="009E5A00"/>
    <w:rsid w:val="00A0151A"/>
    <w:rsid w:val="00A3658D"/>
    <w:rsid w:val="00A45711"/>
    <w:rsid w:val="00A663F5"/>
    <w:rsid w:val="00A66878"/>
    <w:rsid w:val="00A71272"/>
    <w:rsid w:val="00A77739"/>
    <w:rsid w:val="00A9399E"/>
    <w:rsid w:val="00AB0598"/>
    <w:rsid w:val="00AC2152"/>
    <w:rsid w:val="00AC441E"/>
    <w:rsid w:val="00AD7786"/>
    <w:rsid w:val="00AD7DA2"/>
    <w:rsid w:val="00B054A5"/>
    <w:rsid w:val="00B16895"/>
    <w:rsid w:val="00B16A4F"/>
    <w:rsid w:val="00B21F97"/>
    <w:rsid w:val="00B26A2E"/>
    <w:rsid w:val="00B32469"/>
    <w:rsid w:val="00B339D5"/>
    <w:rsid w:val="00B400D0"/>
    <w:rsid w:val="00B406A6"/>
    <w:rsid w:val="00B421A7"/>
    <w:rsid w:val="00B44501"/>
    <w:rsid w:val="00B723DC"/>
    <w:rsid w:val="00B75CE5"/>
    <w:rsid w:val="00B76243"/>
    <w:rsid w:val="00B80DC2"/>
    <w:rsid w:val="00B86A12"/>
    <w:rsid w:val="00B90877"/>
    <w:rsid w:val="00B946D7"/>
    <w:rsid w:val="00B95621"/>
    <w:rsid w:val="00BA2BE2"/>
    <w:rsid w:val="00BA7108"/>
    <w:rsid w:val="00BA7260"/>
    <w:rsid w:val="00BC0AD5"/>
    <w:rsid w:val="00BC2A69"/>
    <w:rsid w:val="00BD1EF0"/>
    <w:rsid w:val="00BD4C2E"/>
    <w:rsid w:val="00C00640"/>
    <w:rsid w:val="00C01D9B"/>
    <w:rsid w:val="00C248B2"/>
    <w:rsid w:val="00C27270"/>
    <w:rsid w:val="00C33531"/>
    <w:rsid w:val="00C35EDC"/>
    <w:rsid w:val="00C44882"/>
    <w:rsid w:val="00C506AB"/>
    <w:rsid w:val="00C540BD"/>
    <w:rsid w:val="00C63FD3"/>
    <w:rsid w:val="00C6469B"/>
    <w:rsid w:val="00C722D0"/>
    <w:rsid w:val="00C75E14"/>
    <w:rsid w:val="00CA19BC"/>
    <w:rsid w:val="00CC7724"/>
    <w:rsid w:val="00CD29DF"/>
    <w:rsid w:val="00CE3C54"/>
    <w:rsid w:val="00D04738"/>
    <w:rsid w:val="00D12C9E"/>
    <w:rsid w:val="00D17440"/>
    <w:rsid w:val="00D364C6"/>
    <w:rsid w:val="00D46BDA"/>
    <w:rsid w:val="00D5272C"/>
    <w:rsid w:val="00D56B40"/>
    <w:rsid w:val="00D6342F"/>
    <w:rsid w:val="00D67409"/>
    <w:rsid w:val="00D70BD0"/>
    <w:rsid w:val="00D76687"/>
    <w:rsid w:val="00D97F4E"/>
    <w:rsid w:val="00DA7054"/>
    <w:rsid w:val="00DD1146"/>
    <w:rsid w:val="00DE0EC3"/>
    <w:rsid w:val="00DF518B"/>
    <w:rsid w:val="00E02F23"/>
    <w:rsid w:val="00E109EC"/>
    <w:rsid w:val="00E14FFF"/>
    <w:rsid w:val="00E23DEF"/>
    <w:rsid w:val="00E23E93"/>
    <w:rsid w:val="00E5004D"/>
    <w:rsid w:val="00E50F92"/>
    <w:rsid w:val="00E571CB"/>
    <w:rsid w:val="00E64653"/>
    <w:rsid w:val="00E67692"/>
    <w:rsid w:val="00E70D1E"/>
    <w:rsid w:val="00E76C27"/>
    <w:rsid w:val="00E85212"/>
    <w:rsid w:val="00E85C5B"/>
    <w:rsid w:val="00E91976"/>
    <w:rsid w:val="00E937E3"/>
    <w:rsid w:val="00EC2120"/>
    <w:rsid w:val="00EE3A5E"/>
    <w:rsid w:val="00EF0C4A"/>
    <w:rsid w:val="00F053A5"/>
    <w:rsid w:val="00F209EE"/>
    <w:rsid w:val="00F22E2D"/>
    <w:rsid w:val="00F235EE"/>
    <w:rsid w:val="00F35534"/>
    <w:rsid w:val="00F36C48"/>
    <w:rsid w:val="00F4140B"/>
    <w:rsid w:val="00F47DE0"/>
    <w:rsid w:val="00F47EFC"/>
    <w:rsid w:val="00F53DE6"/>
    <w:rsid w:val="00F65804"/>
    <w:rsid w:val="00F74A28"/>
    <w:rsid w:val="00F77451"/>
    <w:rsid w:val="00FA1D63"/>
    <w:rsid w:val="00FB0E59"/>
    <w:rsid w:val="00FC3C9A"/>
    <w:rsid w:val="00FF0110"/>
    <w:rsid w:val="00FF27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D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AC2152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AC2152"/>
  </w:style>
  <w:style w:type="paragraph" w:customStyle="1" w:styleId="2">
    <w:name w:val="Обычный2"/>
    <w:rsid w:val="004B3DDD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086BBD"/>
    <w:pPr>
      <w:ind w:left="720"/>
      <w:contextualSpacing/>
    </w:pPr>
  </w:style>
  <w:style w:type="table" w:styleId="a6">
    <w:name w:val="Table Grid"/>
    <w:basedOn w:val="a1"/>
    <w:uiPriority w:val="59"/>
    <w:rsid w:val="00835C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link w:val="a8"/>
    <w:uiPriority w:val="1"/>
    <w:qFormat/>
    <w:rsid w:val="00E64653"/>
    <w:pPr>
      <w:spacing w:after="0" w:line="240" w:lineRule="auto"/>
    </w:pPr>
  </w:style>
  <w:style w:type="paragraph" w:customStyle="1" w:styleId="ConsPlusNormal">
    <w:name w:val="ConsPlusNormal"/>
    <w:rsid w:val="00864CD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locked/>
    <w:rsid w:val="00D97F4E"/>
  </w:style>
  <w:style w:type="paragraph" w:styleId="a9">
    <w:name w:val="Balloon Text"/>
    <w:basedOn w:val="a"/>
    <w:link w:val="aa"/>
    <w:uiPriority w:val="99"/>
    <w:semiHidden/>
    <w:unhideWhenUsed/>
    <w:rsid w:val="00D97F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97F4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7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43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54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96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24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1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8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5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8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2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3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99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1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2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3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5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5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4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2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9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2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5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7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7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6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4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4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4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7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4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3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9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4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2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0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7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1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8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0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73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8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8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5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C5A0FD80EC4E7DF0A5BA7BA412BFA33354C39701D9A6032A7034F60507175B50E04E717929A8F4D46FF901a9P8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2</Pages>
  <Words>416</Words>
  <Characters>2375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O_Lange</dc:creator>
  <cp:lastModifiedBy>Fedotova</cp:lastModifiedBy>
  <cp:revision>65</cp:revision>
  <cp:lastPrinted>2024-12-11T16:26:00Z</cp:lastPrinted>
  <dcterms:created xsi:type="dcterms:W3CDTF">2020-12-24T11:51:00Z</dcterms:created>
  <dcterms:modified xsi:type="dcterms:W3CDTF">2024-12-12T10:24:00Z</dcterms:modified>
</cp:coreProperties>
</file>