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DA" w:rsidRDefault="001316D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16DA" w:rsidRDefault="001316DA">
      <w:pPr>
        <w:pStyle w:val="ConsPlusNormal"/>
        <w:jc w:val="both"/>
        <w:outlineLvl w:val="0"/>
      </w:pPr>
    </w:p>
    <w:p w:rsidR="001316DA" w:rsidRDefault="001316DA">
      <w:pPr>
        <w:pStyle w:val="ConsPlusNormal"/>
        <w:outlineLvl w:val="0"/>
      </w:pPr>
      <w:r>
        <w:t>Зарегистрировано в Минюсте РТ 21 декабря 2024 г. N 13823</w:t>
      </w:r>
    </w:p>
    <w:p w:rsidR="001316DA" w:rsidRDefault="001316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Title"/>
        <w:jc w:val="center"/>
      </w:pPr>
      <w:r>
        <w:t>ГОСУДАРСТВЕННЫЙ КОМИТЕТ РЕСПУБЛИКИ ТАТАРСТАН ПО ТАРИФАМ</w:t>
      </w:r>
    </w:p>
    <w:p w:rsidR="001316DA" w:rsidRDefault="001316DA">
      <w:pPr>
        <w:pStyle w:val="ConsPlusTitle"/>
        <w:jc w:val="both"/>
      </w:pPr>
    </w:p>
    <w:p w:rsidR="001316DA" w:rsidRDefault="001316DA">
      <w:pPr>
        <w:pStyle w:val="ConsPlusTitle"/>
        <w:jc w:val="center"/>
      </w:pPr>
      <w:r>
        <w:t>ПОСТАНОВЛЕНИЕ</w:t>
      </w:r>
    </w:p>
    <w:p w:rsidR="001316DA" w:rsidRDefault="001316DA">
      <w:pPr>
        <w:pStyle w:val="ConsPlusTitle"/>
        <w:jc w:val="center"/>
      </w:pPr>
      <w:r>
        <w:t>от 19 декабря 2024 г. N 704-14/э-2024</w:t>
      </w:r>
    </w:p>
    <w:p w:rsidR="001316DA" w:rsidRDefault="001316DA">
      <w:pPr>
        <w:pStyle w:val="ConsPlusTitle"/>
        <w:jc w:val="both"/>
      </w:pPr>
    </w:p>
    <w:p w:rsidR="001316DA" w:rsidRDefault="001316DA">
      <w:pPr>
        <w:pStyle w:val="ConsPlusTitle"/>
        <w:jc w:val="center"/>
      </w:pPr>
      <w:r>
        <w:t>О ВНЕСЕНИИ ИЗМЕНЕНИЙ В ПРИЛОЖЕНИЕ 1 К ПОСТАНОВЛЕНИЮ</w:t>
      </w:r>
    </w:p>
    <w:p w:rsidR="001316DA" w:rsidRDefault="001316DA">
      <w:pPr>
        <w:pStyle w:val="ConsPlusTitle"/>
        <w:jc w:val="center"/>
      </w:pPr>
      <w:r>
        <w:t>ГОСУДАРСТВЕННОГО КОМИТЕТА РЕСПУБЛИКИ ТАТАРСТАН ПО ТАРИФАМ</w:t>
      </w:r>
    </w:p>
    <w:p w:rsidR="001316DA" w:rsidRDefault="001316DA">
      <w:pPr>
        <w:pStyle w:val="ConsPlusTitle"/>
        <w:jc w:val="center"/>
      </w:pPr>
      <w:r>
        <w:t>ОТ 21.11.2024 N 339-12/Э-2024 "ОБ УСТАНОВЛЕНИИ ЕДИНЫХ</w:t>
      </w:r>
    </w:p>
    <w:p w:rsidR="001316DA" w:rsidRDefault="001316DA">
      <w:pPr>
        <w:pStyle w:val="ConsPlusTitle"/>
        <w:jc w:val="center"/>
      </w:pPr>
      <w:r>
        <w:t>(КОТЛОВЫХ) ТАРИФОВ НА УСЛУГИ ПО ПЕРЕДАЧЕ ЭЛЕКТРИЧЕСКОЙ</w:t>
      </w:r>
    </w:p>
    <w:p w:rsidR="001316DA" w:rsidRDefault="001316DA">
      <w:pPr>
        <w:pStyle w:val="ConsPlusTitle"/>
        <w:jc w:val="center"/>
      </w:pPr>
      <w:r>
        <w:t>ЭНЕРГИИ ПО СЕТЯМ СЕТЕВЫХ ОРГАНИЗАЦИЙ НА ТЕРРИТОРИИ</w:t>
      </w:r>
    </w:p>
    <w:p w:rsidR="001316DA" w:rsidRDefault="001316DA">
      <w:pPr>
        <w:pStyle w:val="ConsPlusTitle"/>
        <w:jc w:val="center"/>
      </w:pPr>
      <w:r>
        <w:t>РЕСПУБЛИКИ ТАТАРСТАН НА 2025 - 2029 ГОДЫ"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ind w:firstLine="540"/>
        <w:jc w:val="both"/>
      </w:pPr>
      <w:r>
        <w:t>В соответствии с протоколом заседания Правления Государственного комитета Республики Татарстан по тарифам от 19.12.2024 N 36-ПР Государственный комитет Республики Татарстан по тарифам постановляет: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приложение 1</w:t>
        </w:r>
      </w:hyperlink>
      <w:r>
        <w:t xml:space="preserve"> к постановлению Государственного комитета Республики Татарстан по тарифам от 21.11.2024 N 339-12/э-2024 "Об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2025 - 2029 годы" следующие изменения:</w:t>
      </w:r>
    </w:p>
    <w:p w:rsidR="001316DA" w:rsidRDefault="001316DA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таблицы 3</w:t>
        </w:r>
      </w:hyperlink>
      <w:r>
        <w:t xml:space="preserve"> - </w:t>
      </w:r>
      <w:hyperlink r:id="rId7">
        <w:r>
          <w:rPr>
            <w:color w:val="0000FF"/>
          </w:rPr>
          <w:t>4</w:t>
        </w:r>
      </w:hyperlink>
      <w:r>
        <w:t xml:space="preserve"> изложить в новой редакции согласно </w:t>
      </w:r>
      <w:hyperlink w:anchor="P29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1316DA" w:rsidRDefault="001316DA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10 дней после дня его официального опубликования.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right"/>
      </w:pPr>
      <w:r>
        <w:t>Врио председателя</w:t>
      </w:r>
    </w:p>
    <w:p w:rsidR="001316DA" w:rsidRDefault="001316DA">
      <w:pPr>
        <w:pStyle w:val="ConsPlusNormal"/>
        <w:jc w:val="right"/>
      </w:pPr>
      <w:r>
        <w:t>Л.В.ХАБИБУЛЛИНА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right"/>
        <w:outlineLvl w:val="0"/>
      </w:pPr>
      <w:bookmarkStart w:id="0" w:name="P29"/>
      <w:bookmarkEnd w:id="0"/>
      <w:r>
        <w:t>Приложение</w:t>
      </w:r>
    </w:p>
    <w:p w:rsidR="001316DA" w:rsidRDefault="001316DA">
      <w:pPr>
        <w:pStyle w:val="ConsPlusNormal"/>
        <w:jc w:val="right"/>
      </w:pPr>
      <w:r>
        <w:t>к постановлению</w:t>
      </w:r>
    </w:p>
    <w:p w:rsidR="001316DA" w:rsidRDefault="001316DA">
      <w:pPr>
        <w:pStyle w:val="ConsPlusNormal"/>
        <w:jc w:val="right"/>
      </w:pPr>
      <w:r>
        <w:t>Государственного комитета</w:t>
      </w:r>
    </w:p>
    <w:p w:rsidR="001316DA" w:rsidRDefault="001316DA">
      <w:pPr>
        <w:pStyle w:val="ConsPlusNormal"/>
        <w:jc w:val="right"/>
      </w:pPr>
      <w:r>
        <w:t>Республики Татарстан по тарифам</w:t>
      </w:r>
    </w:p>
    <w:p w:rsidR="001316DA" w:rsidRDefault="001316DA">
      <w:pPr>
        <w:pStyle w:val="ConsPlusNormal"/>
        <w:jc w:val="right"/>
      </w:pPr>
      <w:r>
        <w:t>от 19 декабря 2024 г. N 704-14/э-2024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right"/>
        <w:outlineLvl w:val="1"/>
      </w:pPr>
      <w:r>
        <w:t>Таблица 3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Title"/>
        <w:jc w:val="center"/>
      </w:pPr>
      <w:r>
        <w:t>Объемы электрической энергии (мощности), учтенные</w:t>
      </w:r>
    </w:p>
    <w:p w:rsidR="001316DA" w:rsidRDefault="001316DA">
      <w:pPr>
        <w:pStyle w:val="ConsPlusTitle"/>
        <w:jc w:val="center"/>
      </w:pPr>
      <w:r>
        <w:t>при расчете единых (котловых) тарифов на услуги по передаче</w:t>
      </w:r>
    </w:p>
    <w:p w:rsidR="001316DA" w:rsidRDefault="001316DA">
      <w:pPr>
        <w:pStyle w:val="ConsPlusTitle"/>
        <w:jc w:val="center"/>
      </w:pPr>
      <w:r>
        <w:t>электрической энергии по электрическим сетям Республики</w:t>
      </w:r>
    </w:p>
    <w:p w:rsidR="001316DA" w:rsidRDefault="001316DA">
      <w:pPr>
        <w:pStyle w:val="ConsPlusTitle"/>
        <w:jc w:val="center"/>
      </w:pPr>
      <w:r>
        <w:t>Татарстан с 1 января 2025 года по 31 декабря 2029 года</w:t>
      </w:r>
    </w:p>
    <w:p w:rsidR="001316DA" w:rsidRDefault="001316DA">
      <w:pPr>
        <w:pStyle w:val="ConsPlusTitle"/>
        <w:jc w:val="center"/>
      </w:pPr>
      <w:r>
        <w:t>с календарной разбивкой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sectPr w:rsidR="001316DA" w:rsidSect="001627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"/>
        <w:gridCol w:w="4104"/>
        <w:gridCol w:w="1368"/>
        <w:gridCol w:w="1216"/>
        <w:gridCol w:w="1216"/>
        <w:gridCol w:w="1216"/>
        <w:gridCol w:w="1216"/>
        <w:gridCol w:w="1216"/>
        <w:gridCol w:w="1064"/>
        <w:gridCol w:w="1216"/>
        <w:gridCol w:w="1216"/>
      </w:tblGrid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80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260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80" w:type="dxa"/>
            <w:gridSpan w:val="4"/>
          </w:tcPr>
          <w:p w:rsidR="001316DA" w:rsidRDefault="001316DA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340" w:type="dxa"/>
            <w:gridSpan w:val="4"/>
          </w:tcPr>
          <w:p w:rsidR="001316DA" w:rsidRDefault="001316DA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4480" w:type="dxa"/>
            <w:gridSpan w:val="4"/>
          </w:tcPr>
          <w:p w:rsidR="001316DA" w:rsidRDefault="001316DA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4340" w:type="dxa"/>
            <w:gridSpan w:val="4"/>
          </w:tcPr>
          <w:p w:rsidR="001316DA" w:rsidRDefault="001316DA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НН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11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на территории Республики Татарстан: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7631,18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1064,47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1928,70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3222,00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7464,86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993,46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2018,37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3172,67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Население и приравненные к нему категории потребителей: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указанного в </w:t>
            </w:r>
            <w:hyperlink w:anchor="P99">
              <w:r>
                <w:rPr>
                  <w:color w:val="0000FF"/>
                </w:rPr>
                <w:t>пунктах 1.1.2</w:t>
              </w:r>
            </w:hyperlink>
            <w:r>
              <w:t xml:space="preserve"> - </w:t>
            </w:r>
            <w:hyperlink w:anchor="P184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 xml:space="preserve">Плановый объем полезного отпуска электрической энергии (в том числе с </w:t>
            </w:r>
            <w:r>
              <w:lastRenderedPageBreak/>
              <w:t>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60,04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959,89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20,72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949,11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1" w:name="P99"/>
            <w:bookmarkEnd w:id="1"/>
            <w:r>
              <w:t>1.1.2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(или) электроотопительными установками и приравненные к ним: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  <w:jc w:val="center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20,15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310,09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290,40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</w:t>
            </w:r>
            <w:r>
              <w:lastRenderedPageBreak/>
              <w:t>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</w:t>
            </w:r>
            <w:r>
              <w:lastRenderedPageBreak/>
              <w:t>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6,09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19,72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1,54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27,98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</w:t>
            </w:r>
            <w:r>
              <w:lastRenderedPageBreak/>
              <w:t>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3,45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8,57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bookmarkStart w:id="2" w:name="P142"/>
            <w:bookmarkEnd w:id="2"/>
            <w:r>
              <w:t>1.1.5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</w:t>
            </w:r>
            <w:r>
              <w:lastRenderedPageBreak/>
              <w:t>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гарантирующим поставщикам, энергосбытовым, энергоснабжающим </w:t>
            </w:r>
            <w:r>
              <w:lastRenderedPageBreak/>
              <w:t>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50,95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791,02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0,90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37,42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632,33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1.1.6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</w:t>
            </w:r>
            <w:r>
              <w:lastRenderedPageBreak/>
              <w:t>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39,45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bookmarkStart w:id="3" w:name="P170"/>
            <w:bookmarkEnd w:id="3"/>
            <w:r>
              <w:t>1.1.7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</w:t>
            </w:r>
            <w:r>
              <w:lastRenderedPageBreak/>
              <w:t>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гарантирующим поставщикам, </w:t>
            </w:r>
            <w:r>
              <w:lastRenderedPageBreak/>
              <w:t>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4,50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6,78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4" w:name="P184"/>
            <w:bookmarkEnd w:id="4"/>
            <w:r>
              <w:lastRenderedPageBreak/>
              <w:t>1.1.8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и приравненные к ним, за исключением населения и потребителей, указанных в </w:t>
            </w:r>
            <w:hyperlink w:anchor="P142">
              <w:r>
                <w:rPr>
                  <w:color w:val="0000FF"/>
                </w:rPr>
                <w:t>строках 1.1.5</w:t>
              </w:r>
            </w:hyperlink>
            <w:r>
              <w:t xml:space="preserve"> - </w:t>
            </w:r>
            <w:hyperlink w:anchor="P170">
              <w:r>
                <w:rPr>
                  <w:color w:val="0000FF"/>
                </w:rPr>
                <w:t>1.1.7</w:t>
              </w:r>
            </w:hyperlink>
            <w:r>
              <w:t>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3,38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7,12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4,22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1,13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Приравненные к населению категории потребителей: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1.1.9.1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1316DA" w:rsidRDefault="001316DA">
            <w:pPr>
              <w:pStyle w:val="ConsPlusNormal"/>
              <w:jc w:val="both"/>
            </w:pPr>
            <w:r>
              <w:lastRenderedPageBreak/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7,04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35,40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37,85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1.1.9.2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1,87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54,87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0,78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21,54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47,87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1.1.9.3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5,87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47,80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48,87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1.1.9.4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 xml:space="preserve">Плановый объем полезного отпуска электрической энергии (в том числе с </w:t>
            </w:r>
            <w:r>
              <w:lastRenderedPageBreak/>
              <w:t>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lastRenderedPageBreak/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6,40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9,20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87,33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</w:pPr>
            <w:r>
              <w:t>1.1.9.5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21,54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6,67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</w:pPr>
            <w:r>
              <w:t>1.1.9.6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24,54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4,97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4,20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 - не относящимся к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млн. кВт x ч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7622,88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1064,45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1746,98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941,77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7455,30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993,02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1846,18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984,13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</w:pPr>
            <w:r>
              <w:t>МВт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1501,81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668,99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490,93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868,70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1443,30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643,82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666,46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824,59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860" w:type="dxa"/>
            <w:gridSpan w:val="10"/>
          </w:tcPr>
          <w:p w:rsidR="001316DA" w:rsidRDefault="001316DA">
            <w:pPr>
              <w:pStyle w:val="ConsPlusNormal"/>
              <w:jc w:val="both"/>
            </w:pPr>
            <w:r>
              <w:t>Население и приравненные к нему категории потребителей (в пределах социальной нормы потребления электроэнергии):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 xml:space="preserve">Величина заявленной мощности (в том </w:t>
            </w:r>
            <w:r>
              <w:lastRenderedPageBreak/>
              <w:t>числе с учетом дифференциации по двум и по трем зонам суток)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МВт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780" w:type="dxa"/>
          </w:tcPr>
          <w:p w:rsidR="001316DA" w:rsidRDefault="001316DA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26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8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20" w:type="dxa"/>
          </w:tcPr>
          <w:p w:rsidR="001316DA" w:rsidRDefault="001316DA">
            <w:pPr>
              <w:pStyle w:val="ConsPlusNormal"/>
              <w:jc w:val="center"/>
            </w:pPr>
            <w:r>
              <w:t>X</w:t>
            </w:r>
          </w:p>
        </w:tc>
      </w:tr>
    </w:tbl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right"/>
        <w:outlineLvl w:val="1"/>
      </w:pPr>
      <w:r>
        <w:t>Таблица 4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Title"/>
        <w:jc w:val="center"/>
      </w:pPr>
      <w:r>
        <w:t>Единые (котловые) тарифы на услуги по передаче электрической</w:t>
      </w:r>
    </w:p>
    <w:p w:rsidR="001316DA" w:rsidRDefault="001316DA">
      <w:pPr>
        <w:pStyle w:val="ConsPlusTitle"/>
        <w:jc w:val="center"/>
      </w:pPr>
      <w:r>
        <w:t>энергии по сетям сетевых организаций на территории</w:t>
      </w:r>
    </w:p>
    <w:p w:rsidR="001316DA" w:rsidRDefault="001316DA">
      <w:pPr>
        <w:pStyle w:val="ConsPlusTitle"/>
        <w:jc w:val="center"/>
      </w:pPr>
      <w:r>
        <w:t>Республики Татарстан, поставляемой населению и приравненным</w:t>
      </w:r>
    </w:p>
    <w:p w:rsidR="001316DA" w:rsidRDefault="001316DA">
      <w:pPr>
        <w:pStyle w:val="ConsPlusTitle"/>
        <w:jc w:val="center"/>
      </w:pPr>
      <w:r>
        <w:t>к нему категориям потребителей</w:t>
      </w:r>
    </w:p>
    <w:p w:rsidR="001316DA" w:rsidRDefault="001316DA">
      <w:pPr>
        <w:pStyle w:val="ConsPlusTitle"/>
        <w:jc w:val="center"/>
      </w:pPr>
      <w:r>
        <w:t>с 1 января 2025 года по 31 декабря 2029 года</w:t>
      </w:r>
    </w:p>
    <w:p w:rsidR="001316DA" w:rsidRDefault="001316DA">
      <w:pPr>
        <w:pStyle w:val="ConsPlusTitle"/>
        <w:jc w:val="center"/>
      </w:pPr>
      <w:r>
        <w:t>с календарной разбивкой</w:t>
      </w:r>
    </w:p>
    <w:p w:rsidR="001316DA" w:rsidRDefault="001316D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7"/>
        <w:gridCol w:w="3104"/>
        <w:gridCol w:w="1774"/>
        <w:gridCol w:w="1626"/>
        <w:gridCol w:w="4434"/>
        <w:gridCol w:w="4139"/>
      </w:tblGrid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0" w:type="dxa"/>
          </w:tcPr>
          <w:p w:rsidR="001316DA" w:rsidRDefault="001316DA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680" w:type="dxa"/>
          </w:tcPr>
          <w:p w:rsidR="001316DA" w:rsidRDefault="001316D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1316DA" w:rsidRDefault="001316D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1316DA" w:rsidRDefault="001316D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6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 и приравненные к нему категории потребителей (тарифы указываются без учета НДС):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указанных в </w:t>
            </w:r>
            <w:hyperlink w:anchor="P377">
              <w:r>
                <w:rPr>
                  <w:color w:val="0000FF"/>
                </w:rPr>
                <w:t>пунктах 1.2</w:t>
              </w:r>
            </w:hyperlink>
            <w:r>
              <w:t xml:space="preserve"> - </w:t>
            </w:r>
            <w:hyperlink w:anchor="P509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5" w:name="P377"/>
            <w:bookmarkEnd w:id="5"/>
            <w:r>
              <w:t>1.2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 и приравненные к ним: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 xml:space="preserve">Одноставочный тариф (в том </w:t>
            </w:r>
            <w:r>
              <w:lastRenderedPageBreak/>
              <w:t>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lastRenderedPageBreak/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1,25458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1,60892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1,33362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1,71028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1,38829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1,78040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1,44521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1,85340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1,50447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1,92939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1,25458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1,60892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1,33362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1,71028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1,38829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1,78040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1,44521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1,85340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1,50447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1,92939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>
              <w:lastRenderedPageBreak/>
              <w:t>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1,25458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1,60892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1,33362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1,71028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1,38829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1,78040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1,44521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1,85340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1,50447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1,92939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6" w:name="P443"/>
            <w:bookmarkEnd w:id="6"/>
            <w:r>
              <w:t>1.5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 xml:space="preserve">Одноставочный тариф (в том </w:t>
            </w:r>
            <w:r>
              <w:lastRenderedPageBreak/>
              <w:t>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lastRenderedPageBreak/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0,81291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1,03579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0,86412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1,10104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0,89955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1,14618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0,93643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1,19318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0,97483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1,24210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0,81291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1,03579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0,86412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1,10104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0,89955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1,14618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0,93643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1,19318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0,97483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1,24210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7" w:name="P487"/>
            <w:bookmarkEnd w:id="7"/>
            <w:r>
              <w:t>1.7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>
              <w:lastRenderedPageBreak/>
              <w:t>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0,81291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1,03579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0,86412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1,10104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0,89955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1,14618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0,93643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1,19318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0,97483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1,24210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8" w:name="P509"/>
            <w:bookmarkEnd w:id="8"/>
            <w:r>
              <w:t>1.8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и приравненные к ним, за исключением населения и потребителей, указанных в </w:t>
            </w:r>
            <w:hyperlink w:anchor="P443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487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содержащиеся за счет прихожан религиозные организации;</w:t>
            </w:r>
          </w:p>
          <w:p w:rsidR="001316DA" w:rsidRDefault="001316DA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690">
              <w:r>
                <w:rPr>
                  <w:color w:val="0000FF"/>
                </w:rPr>
                <w:t>&lt;1&gt;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 xml:space="preserve">Одноставочный тариф (в том </w:t>
            </w:r>
            <w:r>
              <w:lastRenderedPageBreak/>
              <w:t>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lastRenderedPageBreak/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0,81291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1,03579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0,86412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1,10104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0,89955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1,14618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0,93643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1,19318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0,97483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1,24210</w:t>
            </w:r>
          </w:p>
        </w:tc>
      </w:tr>
      <w:tr w:rsidR="001316DA">
        <w:tc>
          <w:tcPr>
            <w:tcW w:w="907" w:type="dxa"/>
          </w:tcPr>
          <w:p w:rsidR="001316DA" w:rsidRDefault="001316D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Приравненные к населению категории потребителей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316DA" w:rsidRDefault="001316DA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316DA" w:rsidRDefault="001316DA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 xml:space="preserve">Садоводческие некоммерческие товарищества и огороднические некоммерческие товарищества за исключением потребителей, указанных в </w:t>
            </w:r>
            <w:hyperlink w:anchor="P573">
              <w:r>
                <w:rPr>
                  <w:color w:val="0000FF"/>
                </w:rPr>
                <w:t>пунктах 2.2.1</w:t>
              </w:r>
            </w:hyperlink>
            <w:r>
              <w:t xml:space="preserve"> - </w:t>
            </w:r>
            <w:hyperlink w:anchor="P592">
              <w:r>
                <w:rPr>
                  <w:color w:val="0000FF"/>
                </w:rPr>
                <w:t>2.2.2</w:t>
              </w:r>
            </w:hyperlink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9" w:name="P573"/>
            <w:bookmarkEnd w:id="9"/>
            <w:r>
              <w:t>2.2.1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товарищества, находящиеся в городских населенных пунктах в домах, оборудованных стационарными электроплитами и (или) электроотопительными установками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1,25458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1,60892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1,33362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1,71028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1,38829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1,78040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1,44521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1,85340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1,50447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1,92939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bookmarkStart w:id="10" w:name="P592"/>
            <w:bookmarkEnd w:id="10"/>
            <w:r>
              <w:t>2.2.2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товарищества, находящиеся в сельских населенных пунктах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0,81291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1,03579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0,86412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1,10104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0,89955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1,14618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0,93643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1,19318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0,97483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1,24210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  <w:tr w:rsidR="001316DA">
        <w:tc>
          <w:tcPr>
            <w:tcW w:w="907" w:type="dxa"/>
            <w:vMerge w:val="restart"/>
          </w:tcPr>
          <w:p w:rsidR="001316DA" w:rsidRDefault="001316DA">
            <w:pPr>
              <w:pStyle w:val="ConsPlusNormal"/>
              <w:jc w:val="center"/>
            </w:pPr>
            <w:r>
              <w:lastRenderedPageBreak/>
              <w:t>2.6</w:t>
            </w:r>
          </w:p>
        </w:tc>
        <w:tc>
          <w:tcPr>
            <w:tcW w:w="14280" w:type="dxa"/>
            <w:gridSpan w:val="5"/>
          </w:tcPr>
          <w:p w:rsidR="001316DA" w:rsidRDefault="001316DA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316DA" w:rsidRDefault="001316DA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2940" w:type="dxa"/>
            <w:vMerge w:val="restart"/>
          </w:tcPr>
          <w:p w:rsidR="001316DA" w:rsidRDefault="001316DA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80" w:type="dxa"/>
            <w:vMerge w:val="restart"/>
          </w:tcPr>
          <w:p w:rsidR="001316DA" w:rsidRDefault="001316DA">
            <w:pPr>
              <w:pStyle w:val="ConsPlusNormal"/>
            </w:pPr>
            <w:r>
              <w:t>руб./кВт x ч</w:t>
            </w: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2,07958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2,31579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2,21059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2,46168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2,30123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2,56261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2,39558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2,66768</w:t>
            </w:r>
          </w:p>
        </w:tc>
      </w:tr>
      <w:tr w:rsidR="001316DA"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0" w:type="auto"/>
            <w:vMerge/>
          </w:tcPr>
          <w:p w:rsidR="001316DA" w:rsidRDefault="001316DA">
            <w:pPr>
              <w:pStyle w:val="ConsPlusNormal"/>
            </w:pPr>
          </w:p>
        </w:tc>
        <w:tc>
          <w:tcPr>
            <w:tcW w:w="1540" w:type="dxa"/>
          </w:tcPr>
          <w:p w:rsidR="001316DA" w:rsidRDefault="001316DA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4200" w:type="dxa"/>
          </w:tcPr>
          <w:p w:rsidR="001316DA" w:rsidRDefault="001316DA">
            <w:pPr>
              <w:pStyle w:val="ConsPlusNormal"/>
              <w:jc w:val="center"/>
            </w:pPr>
            <w:r>
              <w:t>2,49379</w:t>
            </w:r>
          </w:p>
        </w:tc>
        <w:tc>
          <w:tcPr>
            <w:tcW w:w="3920" w:type="dxa"/>
          </w:tcPr>
          <w:p w:rsidR="001316DA" w:rsidRDefault="001316DA">
            <w:pPr>
              <w:pStyle w:val="ConsPlusNormal"/>
              <w:jc w:val="center"/>
            </w:pPr>
            <w:r>
              <w:t>2,77705</w:t>
            </w:r>
          </w:p>
        </w:tc>
      </w:tr>
    </w:tbl>
    <w:p w:rsidR="001316DA" w:rsidRDefault="001316DA">
      <w:pPr>
        <w:pStyle w:val="ConsPlusNormal"/>
        <w:sectPr w:rsidR="001316D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  <w:bookmarkStart w:id="11" w:name="_GoBack"/>
      <w:bookmarkEnd w:id="11"/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ind w:firstLine="540"/>
        <w:jc w:val="both"/>
      </w:pPr>
      <w:r>
        <w:t>--------------------------------</w:t>
      </w:r>
    </w:p>
    <w:p w:rsidR="001316DA" w:rsidRDefault="001316DA">
      <w:pPr>
        <w:pStyle w:val="ConsPlusNormal"/>
        <w:spacing w:before="220"/>
        <w:ind w:firstLine="540"/>
        <w:jc w:val="both"/>
      </w:pPr>
      <w:bookmarkStart w:id="12" w:name="P690"/>
      <w:bookmarkEnd w:id="12"/>
      <w:r>
        <w:t>&lt;1&gt; -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jc w:val="both"/>
      </w:pPr>
    </w:p>
    <w:p w:rsidR="001316DA" w:rsidRDefault="001316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55E" w:rsidRDefault="0099055E"/>
    <w:sectPr w:rsidR="0099055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DA"/>
    <w:rsid w:val="001316DA"/>
    <w:rsid w:val="009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53F6-8AEE-4D0C-835B-91EA022A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16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1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16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16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1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16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16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87391&amp;dst=1008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87391&amp;dst=100577" TargetMode="External"/><Relationship Id="rId5" Type="http://schemas.openxmlformats.org/officeDocument/2006/relationships/hyperlink" Target="https://login.consultant.ru/link/?req=doc&amp;base=RLAW363&amp;n=187391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6319</Words>
  <Characters>36023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2025-01-17T09:04:00Z</dcterms:created>
  <dcterms:modified xsi:type="dcterms:W3CDTF">2025-01-17T09:05:00Z</dcterms:modified>
</cp:coreProperties>
</file>